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附件3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center"/>
        <w:textAlignment w:val="auto"/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bookmarkStart w:id="0" w:name="_GoBack"/>
      <w:r>
        <w:rPr>
          <w:rFonts w:hint="default" w:ascii="Times New Roman" w:hAnsi="Times New Roman" w:eastAsia="方正小标宋简体" w:cs="Times New Roman"/>
          <w:i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面上项目申报指南</w:t>
      </w:r>
      <w:bookmarkEnd w:id="0"/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支持青年科研人员在自然科学范畴内自主选题，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尊重其学术灵感，将国家和云南省需求与个人兴趣相结合，自主选题，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开展创新性研究，促进优势特色学科发展和创新人才成长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年度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拟支持项目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00项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左右（不含政策支持类）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，资助额度为10万元/项，项目实施期限为3年。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</w:rPr>
        <w:t>选题范围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000000"/>
          <w:sz w:val="32"/>
          <w:szCs w:val="32"/>
        </w:rPr>
        <w:t>自然科学范畴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  <w:t>二、申报要求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申请人条件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申报单位全职科研人员；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申请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人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当年1月1日未满4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周岁（19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85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年1月1日以后出生）；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3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具有良好的科学道德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和科研诚信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具有从事基础研究的经历；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5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主持过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省基础研究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重点项目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（含各类联合专项重点项目），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或2项及以上面上项目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（含各类联合专项面上项目）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的，不得作为项目负责人申请；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符合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其他相关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规定。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（二）申报方式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各单位科技管理部门应严格依据申报条件，按照公开公正的原则，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组织申报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对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2023年1月1日以来，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云南就业并从事科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学研究的博士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，如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毕业的高校和科研院所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2023年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自然指数排名前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位，或专业所属学科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2023年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ESI全球前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" w:eastAsia="zh-CN"/>
        </w:rPr>
        <w:t>1‰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的，</w:t>
      </w:r>
      <w:r>
        <w:rPr>
          <w:rFonts w:hint="default" w:ascii="Times New Roman" w:hAnsi="Times New Roman" w:eastAsia="方正仿宋_GBK" w:cs="Times New Roman"/>
          <w:b/>
          <w:bCs/>
          <w:color w:val="000000"/>
          <w:sz w:val="32"/>
          <w:szCs w:val="32"/>
          <w:lang w:eastAsia="zh-CN"/>
        </w:rPr>
        <w:t>经技术核查后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，符合省基础研究面上项目立项条件的，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根据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年经费预算情况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给予省基础研究面上项目支持。满足此条件申报的，申报时在面上项目（政策支持类）下申报，并将相关证明材料上传至系统附件。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34162B"/>
    <w:rsid w:val="5934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云南省科学技术厅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2024-06-24T01:25:00Z</dcterms:created>
  <dc:creator>vivi</dc:creator>
  <cp:lastModifiedBy>vivi</cp:lastModifiedBy>
  <dcterms:modified xsi:type="dcterms:W3CDTF">2024-06-24T01:26:45Z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