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7534" w14:textId="3852E6AC" w:rsidR="000A2F1D" w:rsidRPr="000A2F1D" w:rsidRDefault="000A2F1D" w:rsidP="000A2F1D">
      <w:pPr>
        <w:snapToGrid w:val="0"/>
        <w:spacing w:line="288" w:lineRule="auto"/>
        <w:jc w:val="center"/>
        <w:rPr>
          <w:rFonts w:ascii="方正小标宋简体" w:eastAsia="方正小标宋简体" w:hAnsi="方正小标宋简体"/>
          <w:sz w:val="30"/>
          <w:szCs w:val="30"/>
        </w:rPr>
      </w:pPr>
      <w:r w:rsidRPr="000A2F1D">
        <w:rPr>
          <w:rFonts w:ascii="方正小标宋简体" w:eastAsia="方正小标宋简体" w:hAnsi="方正小标宋简体" w:hint="eastAsia"/>
          <w:sz w:val="30"/>
          <w:szCs w:val="30"/>
        </w:rPr>
        <w:t>昆明城市学院国家助学金管理与评选实施办法</w:t>
      </w:r>
    </w:p>
    <w:p w14:paraId="2B412ECC" w14:textId="77777777" w:rsidR="000A2F1D" w:rsidRDefault="000A2F1D" w:rsidP="000A2F1D">
      <w:pPr>
        <w:pStyle w:val="a7"/>
        <w:widowControl w:val="0"/>
        <w:spacing w:before="0" w:after="0" w:line="288" w:lineRule="auto"/>
        <w:ind w:firstLineChars="200" w:firstLine="480"/>
        <w:rPr>
          <w:rFonts w:cs="Arial"/>
          <w:color w:val="auto"/>
        </w:rPr>
      </w:pPr>
    </w:p>
    <w:p w14:paraId="7EAD18F4" w14:textId="77777777" w:rsidR="000A2F1D" w:rsidRPr="000A2F1D" w:rsidRDefault="000A2F1D" w:rsidP="000A2F1D">
      <w:pPr>
        <w:pStyle w:val="a7"/>
        <w:widowControl w:val="0"/>
        <w:snapToGrid w:val="0"/>
        <w:spacing w:before="0" w:after="0" w:line="288" w:lineRule="auto"/>
        <w:ind w:firstLineChars="200" w:firstLine="480"/>
        <w:jc w:val="both"/>
        <w:rPr>
          <w:rFonts w:cs="Arial"/>
          <w:color w:val="auto"/>
        </w:rPr>
      </w:pPr>
      <w:r w:rsidRPr="000A2F1D">
        <w:rPr>
          <w:rFonts w:cs="Arial" w:hint="eastAsia"/>
          <w:color w:val="auto"/>
        </w:rPr>
        <w:t>根据</w:t>
      </w:r>
      <w:proofErr w:type="gramStart"/>
      <w:r w:rsidRPr="000A2F1D">
        <w:rPr>
          <w:rFonts w:cs="Arial" w:hint="eastAsia"/>
          <w:color w:val="auto"/>
        </w:rPr>
        <w:t>《</w:t>
      </w:r>
      <w:proofErr w:type="gramEnd"/>
      <w:r w:rsidRPr="000A2F1D">
        <w:rPr>
          <w:rFonts w:cs="Arial" w:hint="eastAsia"/>
          <w:color w:val="auto"/>
        </w:rPr>
        <w:t>财政部</w:t>
      </w:r>
      <w:r w:rsidRPr="000A2F1D">
        <w:rPr>
          <w:rFonts w:cs="Arial" w:hint="eastAsia"/>
          <w:color w:val="auto"/>
        </w:rPr>
        <w:t xml:space="preserve"> </w:t>
      </w:r>
      <w:r w:rsidRPr="000A2F1D">
        <w:rPr>
          <w:rFonts w:cs="Arial" w:hint="eastAsia"/>
          <w:color w:val="auto"/>
        </w:rPr>
        <w:t>教育部</w:t>
      </w:r>
      <w:r w:rsidRPr="000A2F1D">
        <w:rPr>
          <w:rFonts w:cs="Arial" w:hint="eastAsia"/>
          <w:color w:val="auto"/>
        </w:rPr>
        <w:t xml:space="preserve"> </w:t>
      </w:r>
      <w:r w:rsidRPr="000A2F1D">
        <w:rPr>
          <w:rFonts w:cs="Arial" w:hint="eastAsia"/>
          <w:color w:val="auto"/>
        </w:rPr>
        <w:t>人力资源社会保障部</w:t>
      </w:r>
      <w:r w:rsidRPr="000A2F1D">
        <w:rPr>
          <w:rFonts w:cs="Arial" w:hint="eastAsia"/>
          <w:color w:val="auto"/>
        </w:rPr>
        <w:t xml:space="preserve"> </w:t>
      </w:r>
      <w:r w:rsidRPr="000A2F1D">
        <w:rPr>
          <w:rFonts w:cs="Arial" w:hint="eastAsia"/>
          <w:color w:val="auto"/>
        </w:rPr>
        <w:t>退役军人部</w:t>
      </w:r>
      <w:r w:rsidRPr="000A2F1D">
        <w:rPr>
          <w:rFonts w:cs="Arial" w:hint="eastAsia"/>
          <w:color w:val="auto"/>
        </w:rPr>
        <w:t xml:space="preserve"> </w:t>
      </w:r>
      <w:r w:rsidRPr="000A2F1D">
        <w:rPr>
          <w:rFonts w:cs="Arial" w:hint="eastAsia"/>
          <w:color w:val="auto"/>
        </w:rPr>
        <w:t>中央军委国防动员部关于印发</w:t>
      </w:r>
      <w:proofErr w:type="gramStart"/>
      <w:r w:rsidRPr="000A2F1D">
        <w:rPr>
          <w:rFonts w:cs="Arial" w:hint="eastAsia"/>
          <w:color w:val="auto"/>
        </w:rPr>
        <w:t>《</w:t>
      </w:r>
      <w:proofErr w:type="gramEnd"/>
      <w:r w:rsidRPr="000A2F1D">
        <w:rPr>
          <w:rFonts w:cs="Arial" w:hint="eastAsia"/>
          <w:color w:val="auto"/>
        </w:rPr>
        <w:t>学生资助资金管理办法</w:t>
      </w:r>
      <w:proofErr w:type="gramStart"/>
      <w:r w:rsidRPr="000A2F1D">
        <w:rPr>
          <w:rFonts w:cs="Arial" w:hint="eastAsia"/>
          <w:color w:val="auto"/>
        </w:rPr>
        <w:t>》</w:t>
      </w:r>
      <w:proofErr w:type="gramEnd"/>
      <w:r w:rsidRPr="000A2F1D">
        <w:rPr>
          <w:rFonts w:cs="Arial" w:hint="eastAsia"/>
          <w:color w:val="auto"/>
        </w:rPr>
        <w:t>的通知</w:t>
      </w:r>
      <w:proofErr w:type="gramStart"/>
      <w:r w:rsidRPr="000A2F1D">
        <w:rPr>
          <w:rFonts w:cs="Arial" w:hint="eastAsia"/>
          <w:color w:val="auto"/>
        </w:rPr>
        <w:t>》</w:t>
      </w:r>
      <w:proofErr w:type="gramEnd"/>
      <w:r w:rsidRPr="000A2F1D">
        <w:rPr>
          <w:rFonts w:cs="Arial" w:hint="eastAsia"/>
          <w:color w:val="auto"/>
        </w:rPr>
        <w:t>（</w:t>
      </w:r>
      <w:proofErr w:type="gramStart"/>
      <w:r w:rsidRPr="000A2F1D">
        <w:rPr>
          <w:rFonts w:cs="Arial" w:hint="eastAsia"/>
          <w:color w:val="auto"/>
        </w:rPr>
        <w:t>财教</w:t>
      </w:r>
      <w:proofErr w:type="gramEnd"/>
      <w:r w:rsidRPr="000A2F1D">
        <w:rPr>
          <w:rFonts w:cs="Arial" w:hint="eastAsia"/>
          <w:color w:val="auto"/>
        </w:rPr>
        <w:t>[2021]310</w:t>
      </w:r>
      <w:r w:rsidRPr="000A2F1D">
        <w:rPr>
          <w:rFonts w:cs="Arial" w:hint="eastAsia"/>
          <w:color w:val="auto"/>
        </w:rPr>
        <w:t>号）文件精神，结合《云南省普通高校国家励志奖学金</w:t>
      </w:r>
      <w:r w:rsidRPr="000A2F1D">
        <w:rPr>
          <w:rFonts w:cs="Arial" w:hint="eastAsia"/>
          <w:color w:val="auto"/>
        </w:rPr>
        <w:t xml:space="preserve"> </w:t>
      </w:r>
      <w:r w:rsidRPr="000A2F1D">
        <w:rPr>
          <w:rFonts w:cs="Arial" w:hint="eastAsia"/>
          <w:color w:val="auto"/>
        </w:rPr>
        <w:t>国家助学金</w:t>
      </w:r>
      <w:r w:rsidRPr="000A2F1D">
        <w:rPr>
          <w:rFonts w:cs="Arial" w:hint="eastAsia"/>
          <w:color w:val="auto"/>
        </w:rPr>
        <w:t xml:space="preserve"> </w:t>
      </w:r>
      <w:r w:rsidRPr="000A2F1D">
        <w:rPr>
          <w:rFonts w:cs="Arial" w:hint="eastAsia"/>
          <w:color w:val="auto"/>
        </w:rPr>
        <w:t>省政府奖学金</w:t>
      </w:r>
      <w:r w:rsidRPr="000A2F1D">
        <w:rPr>
          <w:rFonts w:cs="Arial" w:hint="eastAsia"/>
          <w:color w:val="auto"/>
        </w:rPr>
        <w:t xml:space="preserve"> </w:t>
      </w:r>
      <w:r w:rsidRPr="000A2F1D">
        <w:rPr>
          <w:rFonts w:cs="Arial" w:hint="eastAsia"/>
          <w:color w:val="auto"/>
        </w:rPr>
        <w:t>省政府励志奖学金评审工作指南》（</w:t>
      </w:r>
      <w:r w:rsidRPr="000A2F1D">
        <w:rPr>
          <w:rFonts w:cs="Arial" w:hint="eastAsia"/>
          <w:color w:val="auto"/>
        </w:rPr>
        <w:t>2015</w:t>
      </w:r>
      <w:r w:rsidRPr="000A2F1D">
        <w:rPr>
          <w:rFonts w:cs="Arial" w:hint="eastAsia"/>
          <w:color w:val="auto"/>
        </w:rPr>
        <w:t>年</w:t>
      </w:r>
      <w:r w:rsidRPr="000A2F1D">
        <w:rPr>
          <w:rFonts w:cs="Arial" w:hint="eastAsia"/>
          <w:color w:val="auto"/>
        </w:rPr>
        <w:t>9</w:t>
      </w:r>
      <w:r w:rsidRPr="000A2F1D">
        <w:rPr>
          <w:rFonts w:cs="Arial" w:hint="eastAsia"/>
          <w:color w:val="auto"/>
        </w:rPr>
        <w:t>月），</w:t>
      </w:r>
      <w:r w:rsidRPr="000A2F1D">
        <w:rPr>
          <w:rFonts w:cs="Arial"/>
          <w:color w:val="auto"/>
        </w:rPr>
        <w:t>为加强对</w:t>
      </w:r>
      <w:r w:rsidRPr="000A2F1D">
        <w:rPr>
          <w:rFonts w:ascii="Arial" w:hAnsi="Arial" w:cs="Arial"/>
          <w:color w:val="auto"/>
        </w:rPr>
        <w:t>国家助学金</w:t>
      </w:r>
      <w:r w:rsidRPr="000A2F1D">
        <w:rPr>
          <w:rFonts w:cs="Arial"/>
          <w:color w:val="auto"/>
        </w:rPr>
        <w:t>的管理，</w:t>
      </w:r>
      <w:r w:rsidRPr="000A2F1D">
        <w:rPr>
          <w:rFonts w:cs="Arial" w:hint="eastAsia"/>
          <w:color w:val="auto"/>
        </w:rPr>
        <w:t>资助家庭经济困难学生</w:t>
      </w:r>
      <w:r w:rsidRPr="000A2F1D">
        <w:rPr>
          <w:rFonts w:hint="eastAsia"/>
          <w:color w:val="auto"/>
        </w:rPr>
        <w:t>顺利完成学业</w:t>
      </w:r>
      <w:r w:rsidRPr="000A2F1D">
        <w:rPr>
          <w:rFonts w:cs="Arial"/>
          <w:color w:val="auto"/>
        </w:rPr>
        <w:t>，结合我</w:t>
      </w:r>
      <w:r w:rsidRPr="000A2F1D">
        <w:rPr>
          <w:rFonts w:ascii="宋体" w:hAnsi="宋体" w:hint="eastAsia"/>
          <w:color w:val="auto"/>
        </w:rPr>
        <w:t>校</w:t>
      </w:r>
      <w:r w:rsidRPr="000A2F1D">
        <w:rPr>
          <w:rFonts w:cs="Arial"/>
          <w:color w:val="auto"/>
        </w:rPr>
        <w:t>实际，制定本办法。</w:t>
      </w:r>
    </w:p>
    <w:p w14:paraId="51A34878" w14:textId="77777777" w:rsidR="000A2F1D" w:rsidRPr="000A2F1D" w:rsidRDefault="000A2F1D" w:rsidP="000A2F1D">
      <w:pPr>
        <w:pStyle w:val="a7"/>
        <w:widowControl w:val="0"/>
        <w:snapToGrid w:val="0"/>
        <w:spacing w:before="0" w:after="0" w:line="288" w:lineRule="auto"/>
        <w:ind w:firstLineChars="200" w:firstLine="482"/>
        <w:jc w:val="both"/>
        <w:rPr>
          <w:rFonts w:cs="Arial"/>
          <w:b/>
          <w:color w:val="auto"/>
        </w:rPr>
      </w:pPr>
      <w:r w:rsidRPr="000A2F1D">
        <w:rPr>
          <w:rFonts w:cs="Arial" w:hint="eastAsia"/>
          <w:b/>
          <w:color w:val="auto"/>
        </w:rPr>
        <w:t>一、国家助学金资助标准和资助对象</w:t>
      </w:r>
    </w:p>
    <w:p w14:paraId="001FF8F1" w14:textId="77777777" w:rsidR="000A2F1D" w:rsidRPr="000A2F1D" w:rsidRDefault="000A2F1D" w:rsidP="000A2F1D">
      <w:pPr>
        <w:snapToGrid w:val="0"/>
        <w:spacing w:line="288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0A2F1D">
        <w:rPr>
          <w:rFonts w:ascii="宋体" w:hAnsi="宋体" w:cs="Arial"/>
          <w:sz w:val="24"/>
        </w:rPr>
        <w:t>国家助学金由中央和</w:t>
      </w:r>
      <w:r w:rsidRPr="000A2F1D">
        <w:rPr>
          <w:rFonts w:ascii="宋体" w:hAnsi="宋体" w:cs="Arial" w:hint="eastAsia"/>
          <w:sz w:val="24"/>
        </w:rPr>
        <w:t>云南</w:t>
      </w:r>
      <w:r w:rsidRPr="000A2F1D">
        <w:rPr>
          <w:rFonts w:ascii="宋体" w:hAnsi="宋体" w:cs="Arial"/>
          <w:sz w:val="24"/>
        </w:rPr>
        <w:t>省政府共同设立</w:t>
      </w:r>
      <w:r w:rsidRPr="000A2F1D">
        <w:rPr>
          <w:rFonts w:ascii="宋体" w:hAnsi="宋体" w:cs="Arial" w:hint="eastAsia"/>
          <w:sz w:val="24"/>
        </w:rPr>
        <w:t>，</w:t>
      </w:r>
      <w:r w:rsidRPr="000A2F1D">
        <w:rPr>
          <w:rFonts w:ascii="宋体" w:hAnsi="宋体" w:cs="宋体" w:hint="eastAsia"/>
          <w:kern w:val="0"/>
          <w:sz w:val="24"/>
        </w:rPr>
        <w:t>主要资助家庭经济困难学生的生活费用开支。凡取得昆明城市学院正式学籍、家庭经济困难、已经建立家庭经济困难档案的学生均可参加评选。</w:t>
      </w:r>
    </w:p>
    <w:p w14:paraId="659DE4C1" w14:textId="77777777" w:rsidR="000A2F1D" w:rsidRPr="000A2F1D" w:rsidRDefault="000A2F1D" w:rsidP="000A2F1D">
      <w:pPr>
        <w:pStyle w:val="a7"/>
        <w:widowControl w:val="0"/>
        <w:snapToGrid w:val="0"/>
        <w:spacing w:before="0" w:after="0" w:line="288" w:lineRule="auto"/>
        <w:ind w:firstLineChars="200" w:firstLine="480"/>
        <w:jc w:val="both"/>
        <w:rPr>
          <w:rFonts w:cs="Arial"/>
          <w:color w:val="auto"/>
        </w:rPr>
      </w:pPr>
      <w:r w:rsidRPr="000A2F1D">
        <w:rPr>
          <w:rFonts w:cs="Arial" w:hint="eastAsia"/>
          <w:color w:val="auto"/>
        </w:rPr>
        <w:t>国家助学金资助标准为：一等助学金，每人每年</w:t>
      </w:r>
      <w:r w:rsidRPr="000A2F1D">
        <w:rPr>
          <w:rFonts w:cs="Arial" w:hint="eastAsia"/>
          <w:color w:val="auto"/>
        </w:rPr>
        <w:t>3800</w:t>
      </w:r>
      <w:r w:rsidRPr="000A2F1D">
        <w:rPr>
          <w:rFonts w:cs="Arial" w:hint="eastAsia"/>
          <w:color w:val="auto"/>
        </w:rPr>
        <w:t>元；二等助学金，每人每年</w:t>
      </w:r>
      <w:r w:rsidRPr="000A2F1D">
        <w:rPr>
          <w:rFonts w:cs="Arial" w:hint="eastAsia"/>
          <w:color w:val="auto"/>
        </w:rPr>
        <w:t>2800</w:t>
      </w:r>
      <w:r w:rsidRPr="000A2F1D">
        <w:rPr>
          <w:rFonts w:cs="Arial" w:hint="eastAsia"/>
          <w:color w:val="auto"/>
        </w:rPr>
        <w:t>元，</w:t>
      </w:r>
      <w:r w:rsidRPr="000A2F1D">
        <w:rPr>
          <w:rFonts w:ascii="Arial" w:hAnsi="Arial" w:cs="Arial"/>
          <w:color w:val="auto"/>
        </w:rPr>
        <w:t>分</w:t>
      </w:r>
      <w:r w:rsidRPr="000A2F1D">
        <w:rPr>
          <w:rFonts w:ascii="Arial" w:hAnsi="Arial" w:cs="Arial" w:hint="eastAsia"/>
          <w:color w:val="auto"/>
        </w:rPr>
        <w:t>1</w:t>
      </w:r>
      <w:r w:rsidRPr="000A2F1D">
        <w:rPr>
          <w:rFonts w:ascii="Arial" w:hAnsi="Arial" w:cs="Arial"/>
          <w:color w:val="auto"/>
        </w:rPr>
        <w:t>0</w:t>
      </w:r>
      <w:r w:rsidRPr="000A2F1D">
        <w:rPr>
          <w:rFonts w:ascii="Arial" w:hAnsi="Arial" w:cs="Arial" w:hint="eastAsia"/>
          <w:color w:val="auto"/>
        </w:rPr>
        <w:t>个月发放给学生</w:t>
      </w:r>
      <w:r w:rsidRPr="000A2F1D">
        <w:rPr>
          <w:rFonts w:ascii="Arial" w:hAnsi="Arial" w:cs="Arial"/>
          <w:color w:val="auto"/>
        </w:rPr>
        <w:t>。</w:t>
      </w:r>
    </w:p>
    <w:p w14:paraId="755DAA96" w14:textId="77777777" w:rsidR="000A2F1D" w:rsidRPr="000A2F1D" w:rsidRDefault="000A2F1D" w:rsidP="000A2F1D">
      <w:pPr>
        <w:pStyle w:val="a7"/>
        <w:widowControl w:val="0"/>
        <w:snapToGrid w:val="0"/>
        <w:spacing w:before="0" w:after="0" w:line="288" w:lineRule="auto"/>
        <w:ind w:firstLineChars="200" w:firstLine="482"/>
        <w:jc w:val="both"/>
        <w:rPr>
          <w:rFonts w:cs="Arial"/>
          <w:b/>
          <w:color w:val="auto"/>
        </w:rPr>
      </w:pPr>
      <w:r w:rsidRPr="000A2F1D">
        <w:rPr>
          <w:rFonts w:cs="Arial" w:hint="eastAsia"/>
          <w:b/>
          <w:color w:val="auto"/>
        </w:rPr>
        <w:t>二</w:t>
      </w:r>
      <w:r w:rsidRPr="000A2F1D">
        <w:rPr>
          <w:rFonts w:cs="Arial"/>
          <w:b/>
          <w:color w:val="auto"/>
        </w:rPr>
        <w:t>、</w:t>
      </w:r>
      <w:r w:rsidRPr="000A2F1D">
        <w:rPr>
          <w:rFonts w:cs="Arial" w:hint="eastAsia"/>
          <w:b/>
          <w:color w:val="auto"/>
        </w:rPr>
        <w:t>国家助学金</w:t>
      </w:r>
      <w:r w:rsidRPr="000A2F1D">
        <w:rPr>
          <w:rFonts w:cs="Arial"/>
          <w:b/>
          <w:color w:val="auto"/>
        </w:rPr>
        <w:t>的申请条件</w:t>
      </w:r>
    </w:p>
    <w:p w14:paraId="256628FE" w14:textId="77777777" w:rsidR="000A2F1D" w:rsidRPr="000A2F1D" w:rsidRDefault="000A2F1D" w:rsidP="000A2F1D">
      <w:pPr>
        <w:pStyle w:val="a7"/>
        <w:widowControl w:val="0"/>
        <w:snapToGrid w:val="0"/>
        <w:spacing w:before="0" w:after="0" w:line="288" w:lineRule="auto"/>
        <w:ind w:firstLineChars="200" w:firstLine="480"/>
        <w:jc w:val="both"/>
        <w:rPr>
          <w:rFonts w:ascii="宋体" w:hAnsi="宋体"/>
          <w:color w:val="auto"/>
        </w:rPr>
      </w:pPr>
      <w:r w:rsidRPr="000A2F1D">
        <w:rPr>
          <w:color w:val="auto"/>
        </w:rPr>
        <w:t>1.</w:t>
      </w:r>
      <w:r w:rsidRPr="000A2F1D">
        <w:rPr>
          <w:rFonts w:ascii="宋体" w:hAnsi="宋体" w:hint="eastAsia"/>
          <w:color w:val="auto"/>
        </w:rPr>
        <w:t>具有中华人民共和国国籍；</w:t>
      </w:r>
    </w:p>
    <w:p w14:paraId="5B3F4C59" w14:textId="77777777" w:rsidR="000A2F1D" w:rsidRPr="000A2F1D" w:rsidRDefault="000A2F1D" w:rsidP="000A2F1D">
      <w:pPr>
        <w:pStyle w:val="a7"/>
        <w:widowControl w:val="0"/>
        <w:snapToGrid w:val="0"/>
        <w:spacing w:before="0" w:after="0" w:line="288" w:lineRule="auto"/>
        <w:ind w:firstLineChars="200" w:firstLine="480"/>
        <w:jc w:val="both"/>
        <w:rPr>
          <w:color w:val="auto"/>
        </w:rPr>
      </w:pPr>
      <w:r w:rsidRPr="000A2F1D">
        <w:rPr>
          <w:color w:val="auto"/>
        </w:rPr>
        <w:t>2.</w:t>
      </w:r>
      <w:r w:rsidRPr="000A2F1D">
        <w:rPr>
          <w:color w:val="auto"/>
        </w:rPr>
        <w:t>热爱祖国，拥护中国共产党的领导；</w:t>
      </w:r>
    </w:p>
    <w:p w14:paraId="2660D564" w14:textId="77777777" w:rsidR="000A2F1D" w:rsidRPr="000A2F1D" w:rsidRDefault="000A2F1D" w:rsidP="000A2F1D">
      <w:pPr>
        <w:pStyle w:val="a7"/>
        <w:widowControl w:val="0"/>
        <w:snapToGrid w:val="0"/>
        <w:spacing w:before="0" w:after="0" w:line="288" w:lineRule="auto"/>
        <w:ind w:firstLineChars="200" w:firstLine="480"/>
        <w:jc w:val="both"/>
        <w:rPr>
          <w:color w:val="auto"/>
        </w:rPr>
      </w:pPr>
      <w:r w:rsidRPr="000A2F1D">
        <w:rPr>
          <w:color w:val="auto"/>
        </w:rPr>
        <w:t>3.</w:t>
      </w:r>
      <w:r w:rsidRPr="000A2F1D">
        <w:rPr>
          <w:color w:val="auto"/>
        </w:rPr>
        <w:t>遵守宪法和法律，遵守学</w:t>
      </w:r>
      <w:r w:rsidRPr="000A2F1D">
        <w:rPr>
          <w:rFonts w:ascii="宋体" w:hAnsi="宋体" w:hint="eastAsia"/>
          <w:color w:val="auto"/>
        </w:rPr>
        <w:t>校</w:t>
      </w:r>
      <w:r w:rsidRPr="000A2F1D">
        <w:rPr>
          <w:color w:val="auto"/>
        </w:rPr>
        <w:t>规章制度</w:t>
      </w:r>
      <w:r w:rsidRPr="000A2F1D">
        <w:rPr>
          <w:rFonts w:hint="eastAsia"/>
          <w:color w:val="auto"/>
        </w:rPr>
        <w:t>；</w:t>
      </w:r>
    </w:p>
    <w:p w14:paraId="6BE715BF" w14:textId="77777777" w:rsidR="000A2F1D" w:rsidRPr="000A2F1D" w:rsidRDefault="000A2F1D" w:rsidP="000A2F1D">
      <w:pPr>
        <w:pStyle w:val="a7"/>
        <w:widowControl w:val="0"/>
        <w:snapToGrid w:val="0"/>
        <w:spacing w:before="0" w:after="0" w:line="288" w:lineRule="auto"/>
        <w:ind w:firstLineChars="200" w:firstLine="480"/>
        <w:jc w:val="both"/>
        <w:rPr>
          <w:color w:val="auto"/>
        </w:rPr>
      </w:pPr>
      <w:r w:rsidRPr="000A2F1D">
        <w:rPr>
          <w:color w:val="auto"/>
        </w:rPr>
        <w:t>4.</w:t>
      </w:r>
      <w:r w:rsidRPr="000A2F1D">
        <w:rPr>
          <w:color w:val="auto"/>
        </w:rPr>
        <w:t>诚实守信，道德品质优良；</w:t>
      </w:r>
    </w:p>
    <w:p w14:paraId="1B3A37FA" w14:textId="77777777" w:rsidR="000A2F1D" w:rsidRPr="000A2F1D" w:rsidRDefault="000A2F1D" w:rsidP="000A2F1D">
      <w:pPr>
        <w:pStyle w:val="a7"/>
        <w:widowControl w:val="0"/>
        <w:snapToGrid w:val="0"/>
        <w:spacing w:before="0" w:after="0" w:line="288" w:lineRule="auto"/>
        <w:ind w:firstLineChars="200" w:firstLine="480"/>
        <w:jc w:val="both"/>
        <w:rPr>
          <w:color w:val="auto"/>
        </w:rPr>
      </w:pPr>
      <w:bookmarkStart w:id="0" w:name="_Hlk45801347"/>
      <w:r w:rsidRPr="000A2F1D">
        <w:rPr>
          <w:color w:val="auto"/>
        </w:rPr>
        <w:t>5.</w:t>
      </w:r>
      <w:bookmarkEnd w:id="0"/>
      <w:r w:rsidRPr="000A2F1D">
        <w:rPr>
          <w:color w:val="auto"/>
        </w:rPr>
        <w:t>勤奋学习，积极上进；</w:t>
      </w:r>
    </w:p>
    <w:p w14:paraId="23822167" w14:textId="77777777" w:rsidR="000A2F1D" w:rsidRPr="000A2F1D" w:rsidRDefault="000A2F1D" w:rsidP="000A2F1D">
      <w:pPr>
        <w:pStyle w:val="a7"/>
        <w:widowControl w:val="0"/>
        <w:snapToGrid w:val="0"/>
        <w:spacing w:before="0" w:after="0" w:line="288" w:lineRule="auto"/>
        <w:ind w:firstLineChars="200" w:firstLine="480"/>
        <w:jc w:val="both"/>
        <w:rPr>
          <w:color w:val="auto"/>
        </w:rPr>
      </w:pPr>
      <w:r w:rsidRPr="000A2F1D">
        <w:rPr>
          <w:color w:val="auto"/>
        </w:rPr>
        <w:t>6.</w:t>
      </w:r>
      <w:r w:rsidRPr="000A2F1D">
        <w:rPr>
          <w:color w:val="auto"/>
        </w:rPr>
        <w:t>家庭经济困难，生活俭朴</w:t>
      </w:r>
      <w:r w:rsidRPr="000A2F1D">
        <w:rPr>
          <w:rFonts w:hint="eastAsia"/>
          <w:color w:val="auto"/>
        </w:rPr>
        <w:t>。</w:t>
      </w:r>
    </w:p>
    <w:p w14:paraId="52482D01" w14:textId="77777777" w:rsidR="000A2F1D" w:rsidRPr="000A2F1D" w:rsidRDefault="000A2F1D" w:rsidP="000A2F1D">
      <w:pPr>
        <w:pStyle w:val="a7"/>
        <w:widowControl w:val="0"/>
        <w:snapToGrid w:val="0"/>
        <w:spacing w:before="0" w:after="0" w:line="288" w:lineRule="auto"/>
        <w:ind w:firstLineChars="200" w:firstLine="482"/>
        <w:jc w:val="both"/>
        <w:rPr>
          <w:rFonts w:cs="Arial"/>
          <w:b/>
          <w:color w:val="auto"/>
        </w:rPr>
      </w:pPr>
      <w:r w:rsidRPr="000A2F1D">
        <w:rPr>
          <w:rFonts w:cs="Arial" w:hint="eastAsia"/>
          <w:b/>
          <w:color w:val="auto"/>
        </w:rPr>
        <w:t>三</w:t>
      </w:r>
      <w:r w:rsidRPr="000A2F1D">
        <w:rPr>
          <w:rFonts w:cs="Arial"/>
          <w:b/>
          <w:color w:val="auto"/>
        </w:rPr>
        <w:t>、</w:t>
      </w:r>
      <w:r w:rsidRPr="000A2F1D">
        <w:rPr>
          <w:rFonts w:cs="Arial" w:hint="eastAsia"/>
          <w:b/>
          <w:color w:val="auto"/>
        </w:rPr>
        <w:t>国家助学金</w:t>
      </w:r>
      <w:r w:rsidRPr="000A2F1D">
        <w:rPr>
          <w:rFonts w:cs="Arial"/>
          <w:b/>
          <w:color w:val="auto"/>
        </w:rPr>
        <w:t>的申请与评审</w:t>
      </w:r>
    </w:p>
    <w:p w14:paraId="35F36F3B" w14:textId="77777777" w:rsidR="000A2F1D" w:rsidRPr="000A2F1D" w:rsidRDefault="000A2F1D" w:rsidP="000A2F1D">
      <w:pPr>
        <w:pStyle w:val="a7"/>
        <w:widowControl w:val="0"/>
        <w:snapToGrid w:val="0"/>
        <w:spacing w:before="0" w:after="0" w:line="288" w:lineRule="auto"/>
        <w:ind w:firstLineChars="150" w:firstLine="360"/>
        <w:jc w:val="both"/>
        <w:rPr>
          <w:color w:val="auto"/>
        </w:rPr>
      </w:pPr>
      <w:r w:rsidRPr="000A2F1D">
        <w:rPr>
          <w:color w:val="auto"/>
        </w:rPr>
        <w:t>（一）</w:t>
      </w:r>
      <w:r w:rsidRPr="000A2F1D">
        <w:rPr>
          <w:rFonts w:hint="eastAsia"/>
          <w:color w:val="auto"/>
        </w:rPr>
        <w:t>学生事务部根据有关文件精神和云南省教育厅下达的</w:t>
      </w:r>
      <w:r w:rsidRPr="000A2F1D">
        <w:rPr>
          <w:rFonts w:ascii="Arial" w:hAnsi="Arial" w:cs="Arial"/>
          <w:color w:val="auto"/>
        </w:rPr>
        <w:t>国家助学金</w:t>
      </w:r>
      <w:r w:rsidRPr="000A2F1D">
        <w:rPr>
          <w:rFonts w:hint="eastAsia"/>
          <w:color w:val="auto"/>
        </w:rPr>
        <w:t>名额，结合</w:t>
      </w:r>
      <w:r w:rsidRPr="000A2F1D">
        <w:rPr>
          <w:rFonts w:ascii="宋体" w:hAnsi="宋体"/>
          <w:color w:val="auto"/>
        </w:rPr>
        <w:t>学</w:t>
      </w:r>
      <w:r w:rsidRPr="000A2F1D">
        <w:rPr>
          <w:rFonts w:ascii="宋体" w:hAnsi="宋体" w:hint="eastAsia"/>
          <w:color w:val="auto"/>
        </w:rPr>
        <w:t>校</w:t>
      </w:r>
      <w:r w:rsidRPr="000A2F1D">
        <w:rPr>
          <w:rFonts w:hint="eastAsia"/>
          <w:color w:val="auto"/>
        </w:rPr>
        <w:t>实际情况，提出建议分配名额报</w:t>
      </w:r>
      <w:r w:rsidRPr="000A2F1D">
        <w:rPr>
          <w:rFonts w:ascii="宋体" w:hAnsi="宋体"/>
          <w:color w:val="auto"/>
        </w:rPr>
        <w:t>学</w:t>
      </w:r>
      <w:r w:rsidRPr="000A2F1D">
        <w:rPr>
          <w:rFonts w:ascii="宋体" w:hAnsi="宋体" w:hint="eastAsia"/>
          <w:color w:val="auto"/>
        </w:rPr>
        <w:t>校</w:t>
      </w:r>
      <w:r w:rsidRPr="000A2F1D">
        <w:rPr>
          <w:rFonts w:hint="eastAsia"/>
          <w:color w:val="auto"/>
        </w:rPr>
        <w:t>批准后，分配到二级学院。</w:t>
      </w:r>
    </w:p>
    <w:p w14:paraId="56FF0B8A" w14:textId="77777777" w:rsidR="000A2F1D" w:rsidRPr="000A2F1D" w:rsidRDefault="000A2F1D" w:rsidP="000A2F1D">
      <w:pPr>
        <w:pStyle w:val="a7"/>
        <w:widowControl w:val="0"/>
        <w:snapToGrid w:val="0"/>
        <w:spacing w:before="0" w:after="0" w:line="288" w:lineRule="auto"/>
        <w:ind w:firstLineChars="150" w:firstLine="360"/>
        <w:jc w:val="both"/>
        <w:rPr>
          <w:color w:val="auto"/>
        </w:rPr>
      </w:pPr>
      <w:r w:rsidRPr="000A2F1D">
        <w:rPr>
          <w:rFonts w:hint="eastAsia"/>
          <w:color w:val="auto"/>
        </w:rPr>
        <w:t>（二）</w:t>
      </w:r>
      <w:r w:rsidRPr="000A2F1D">
        <w:rPr>
          <w:color w:val="auto"/>
        </w:rPr>
        <w:t>符合基本申请条件的学生可以申请</w:t>
      </w:r>
      <w:r w:rsidRPr="000A2F1D">
        <w:rPr>
          <w:rFonts w:ascii="Arial" w:hAnsi="Arial" w:cs="Arial"/>
          <w:color w:val="auto"/>
        </w:rPr>
        <w:t>国家助学金</w:t>
      </w:r>
      <w:r w:rsidRPr="000A2F1D">
        <w:rPr>
          <w:color w:val="auto"/>
        </w:rPr>
        <w:t>。学生可在每年</w:t>
      </w:r>
      <w:r w:rsidRPr="000A2F1D">
        <w:rPr>
          <w:color w:val="auto"/>
        </w:rPr>
        <w:t>9</w:t>
      </w:r>
      <w:r w:rsidRPr="000A2F1D">
        <w:rPr>
          <w:color w:val="auto"/>
        </w:rPr>
        <w:t>月</w:t>
      </w:r>
      <w:r w:rsidRPr="000A2F1D">
        <w:rPr>
          <w:rFonts w:hint="eastAsia"/>
          <w:color w:val="auto"/>
        </w:rPr>
        <w:t>根据学</w:t>
      </w:r>
      <w:r w:rsidRPr="000A2F1D">
        <w:rPr>
          <w:rFonts w:ascii="宋体" w:hAnsi="宋体" w:hint="eastAsia"/>
          <w:color w:val="auto"/>
        </w:rPr>
        <w:t>校</w:t>
      </w:r>
      <w:r w:rsidRPr="000A2F1D">
        <w:rPr>
          <w:rFonts w:hint="eastAsia"/>
          <w:color w:val="auto"/>
        </w:rPr>
        <w:t>通知</w:t>
      </w:r>
      <w:r w:rsidRPr="000A2F1D">
        <w:rPr>
          <w:color w:val="auto"/>
        </w:rPr>
        <w:t>向</w:t>
      </w:r>
      <w:r w:rsidRPr="000A2F1D">
        <w:rPr>
          <w:rFonts w:hint="eastAsia"/>
          <w:color w:val="auto"/>
        </w:rPr>
        <w:t>所属二级学院奖助学金评审小组</w:t>
      </w:r>
      <w:r w:rsidRPr="000A2F1D">
        <w:rPr>
          <w:color w:val="auto"/>
        </w:rPr>
        <w:t>递交</w:t>
      </w:r>
      <w:r w:rsidRPr="000A2F1D">
        <w:rPr>
          <w:rFonts w:ascii="Arial" w:hAnsi="Arial" w:cs="Arial"/>
          <w:color w:val="auto"/>
        </w:rPr>
        <w:t>国家助学金</w:t>
      </w:r>
      <w:r w:rsidRPr="000A2F1D">
        <w:rPr>
          <w:color w:val="auto"/>
        </w:rPr>
        <w:t>书面申请，申请书中应包括（但不限于）以下内容：申请人的基本情况、</w:t>
      </w:r>
      <w:r w:rsidRPr="000A2F1D">
        <w:rPr>
          <w:rFonts w:ascii="Arial" w:hAnsi="Arial" w:cs="Arial"/>
          <w:color w:val="auto"/>
        </w:rPr>
        <w:t>家庭经济情况、家庭成员情况、</w:t>
      </w:r>
      <w:r w:rsidRPr="000A2F1D">
        <w:rPr>
          <w:color w:val="auto"/>
        </w:rPr>
        <w:t>学习成绩、申请的理由等。</w:t>
      </w:r>
    </w:p>
    <w:p w14:paraId="116A968F" w14:textId="77777777" w:rsidR="000A2F1D" w:rsidRPr="000A2F1D" w:rsidRDefault="000A2F1D" w:rsidP="000A2F1D">
      <w:pPr>
        <w:snapToGrid w:val="0"/>
        <w:spacing w:line="288" w:lineRule="auto"/>
        <w:ind w:firstLineChars="150" w:firstLine="360"/>
        <w:rPr>
          <w:rFonts w:ascii="宋体" w:hAnsi="宋体"/>
          <w:sz w:val="24"/>
        </w:rPr>
      </w:pPr>
      <w:r w:rsidRPr="000A2F1D">
        <w:rPr>
          <w:sz w:val="24"/>
        </w:rPr>
        <w:t>（</w:t>
      </w:r>
      <w:r w:rsidRPr="000A2F1D">
        <w:rPr>
          <w:rFonts w:hint="eastAsia"/>
          <w:sz w:val="24"/>
        </w:rPr>
        <w:t>三</w:t>
      </w:r>
      <w:r w:rsidRPr="000A2F1D">
        <w:rPr>
          <w:sz w:val="24"/>
        </w:rPr>
        <w:t>）</w:t>
      </w:r>
      <w:r w:rsidRPr="000A2F1D">
        <w:rPr>
          <w:rFonts w:hint="eastAsia"/>
          <w:sz w:val="24"/>
        </w:rPr>
        <w:t>各二级</w:t>
      </w:r>
      <w:r w:rsidRPr="000A2F1D">
        <w:rPr>
          <w:rFonts w:ascii="宋体" w:hAnsi="宋体" w:hint="eastAsia"/>
          <w:sz w:val="24"/>
        </w:rPr>
        <w:t>学院按照本办法的要求结合日常生活的调查核实，对申请</w:t>
      </w:r>
      <w:r w:rsidRPr="000A2F1D">
        <w:rPr>
          <w:rFonts w:ascii="Arial" w:hAnsi="Arial" w:cs="Arial"/>
          <w:sz w:val="24"/>
        </w:rPr>
        <w:t>国家助学金</w:t>
      </w:r>
      <w:r w:rsidRPr="000A2F1D">
        <w:rPr>
          <w:rFonts w:ascii="宋体" w:hAnsi="宋体" w:hint="eastAsia"/>
          <w:sz w:val="24"/>
        </w:rPr>
        <w:t>的学生进行资格审查和</w:t>
      </w:r>
      <w:r w:rsidRPr="000A2F1D">
        <w:rPr>
          <w:rFonts w:ascii="宋体" w:hAnsi="宋体" w:cs="宋体" w:hint="eastAsia"/>
          <w:kern w:val="0"/>
          <w:sz w:val="24"/>
        </w:rPr>
        <w:t>初步评审</w:t>
      </w:r>
      <w:r w:rsidRPr="000A2F1D">
        <w:rPr>
          <w:rFonts w:ascii="宋体" w:hAnsi="宋体" w:hint="eastAsia"/>
          <w:sz w:val="24"/>
        </w:rPr>
        <w:t>，确定</w:t>
      </w:r>
      <w:r w:rsidRPr="000A2F1D">
        <w:rPr>
          <w:rFonts w:ascii="宋体" w:hAnsi="宋体" w:cs="宋体" w:hint="eastAsia"/>
          <w:kern w:val="0"/>
          <w:sz w:val="24"/>
        </w:rPr>
        <w:t>建议名单及资助档次后在本二级学院范围内公示5个工作日。在广泛征求意见后，于规定时间内将建议名单和有关材料报学生事务部。</w:t>
      </w:r>
    </w:p>
    <w:p w14:paraId="411EB53B" w14:textId="77777777" w:rsidR="000A2F1D" w:rsidRPr="000A2F1D" w:rsidRDefault="000A2F1D" w:rsidP="000A2F1D">
      <w:pPr>
        <w:snapToGrid w:val="0"/>
        <w:spacing w:line="288" w:lineRule="auto"/>
        <w:ind w:firstLineChars="150" w:firstLine="360"/>
        <w:rPr>
          <w:rFonts w:ascii="宋体" w:hAnsi="宋体" w:cs="宋体"/>
          <w:kern w:val="0"/>
          <w:sz w:val="24"/>
        </w:rPr>
      </w:pPr>
      <w:r w:rsidRPr="000A2F1D">
        <w:rPr>
          <w:rFonts w:ascii="宋体" w:hAnsi="宋体" w:hint="eastAsia"/>
          <w:sz w:val="24"/>
        </w:rPr>
        <w:t>（四）学生事务部审核后，将二级学院建议名单上报学校评审领导小组审定后，结果面向全校师生进行不少于5个工作日的公示，公示无异议后，确定最终推荐名单提交校务会审议，最后将评审结果上报云南省教育厅。</w:t>
      </w:r>
    </w:p>
    <w:p w14:paraId="521B64A3" w14:textId="77777777" w:rsidR="000A2F1D" w:rsidRPr="000A2F1D" w:rsidRDefault="000A2F1D" w:rsidP="000A2F1D">
      <w:pPr>
        <w:pStyle w:val="a7"/>
        <w:widowControl w:val="0"/>
        <w:snapToGrid w:val="0"/>
        <w:spacing w:before="0" w:after="0" w:line="288" w:lineRule="auto"/>
        <w:ind w:firstLineChars="200" w:firstLine="482"/>
        <w:jc w:val="both"/>
        <w:rPr>
          <w:rFonts w:cs="Arial"/>
          <w:b/>
          <w:color w:val="auto"/>
        </w:rPr>
      </w:pPr>
      <w:r w:rsidRPr="000A2F1D">
        <w:rPr>
          <w:rFonts w:cs="Arial" w:hint="eastAsia"/>
          <w:b/>
          <w:color w:val="auto"/>
        </w:rPr>
        <w:t>四</w:t>
      </w:r>
      <w:r w:rsidRPr="000A2F1D">
        <w:rPr>
          <w:rFonts w:cs="Arial"/>
          <w:b/>
          <w:color w:val="auto"/>
        </w:rPr>
        <w:t>、</w:t>
      </w:r>
      <w:r w:rsidRPr="000A2F1D">
        <w:rPr>
          <w:rFonts w:cs="Arial" w:hint="eastAsia"/>
          <w:b/>
          <w:color w:val="auto"/>
        </w:rPr>
        <w:t>国家助学金</w:t>
      </w:r>
      <w:r w:rsidRPr="000A2F1D">
        <w:rPr>
          <w:rFonts w:cs="Arial"/>
          <w:b/>
          <w:color w:val="auto"/>
        </w:rPr>
        <w:t>的发放办法</w:t>
      </w:r>
    </w:p>
    <w:p w14:paraId="7FF090A3" w14:textId="77777777" w:rsidR="000A2F1D" w:rsidRPr="000A2F1D" w:rsidRDefault="000A2F1D" w:rsidP="000A2F1D">
      <w:pPr>
        <w:pStyle w:val="a7"/>
        <w:widowControl w:val="0"/>
        <w:snapToGrid w:val="0"/>
        <w:spacing w:before="0" w:after="0" w:line="288" w:lineRule="auto"/>
        <w:ind w:firstLineChars="150" w:firstLine="360"/>
        <w:jc w:val="both"/>
        <w:rPr>
          <w:color w:val="auto"/>
        </w:rPr>
      </w:pPr>
      <w:r w:rsidRPr="000A2F1D">
        <w:rPr>
          <w:color w:val="auto"/>
        </w:rPr>
        <w:t>（一）</w:t>
      </w:r>
      <w:r w:rsidRPr="000A2F1D">
        <w:rPr>
          <w:rFonts w:ascii="宋体" w:hAnsi="宋体"/>
          <w:color w:val="auto"/>
        </w:rPr>
        <w:t>学</w:t>
      </w:r>
      <w:r w:rsidRPr="000A2F1D">
        <w:rPr>
          <w:rFonts w:ascii="宋体" w:hAnsi="宋体" w:hint="eastAsia"/>
          <w:color w:val="auto"/>
        </w:rPr>
        <w:t>校</w:t>
      </w:r>
      <w:r w:rsidRPr="000A2F1D">
        <w:rPr>
          <w:color w:val="auto"/>
        </w:rPr>
        <w:t>在收到教育部或</w:t>
      </w:r>
      <w:r w:rsidRPr="000A2F1D">
        <w:rPr>
          <w:rFonts w:hint="eastAsia"/>
          <w:color w:val="auto"/>
        </w:rPr>
        <w:t>云南</w:t>
      </w:r>
      <w:r w:rsidRPr="000A2F1D">
        <w:rPr>
          <w:color w:val="auto"/>
        </w:rPr>
        <w:t>省教育厅的批复，并收到</w:t>
      </w:r>
      <w:r w:rsidRPr="000A2F1D">
        <w:rPr>
          <w:rFonts w:hint="eastAsia"/>
          <w:color w:val="auto"/>
        </w:rPr>
        <w:t>云南</w:t>
      </w:r>
      <w:r w:rsidRPr="000A2F1D">
        <w:rPr>
          <w:color w:val="auto"/>
        </w:rPr>
        <w:t>省教育厅、财政厅拨付的</w:t>
      </w:r>
      <w:r w:rsidRPr="000A2F1D">
        <w:rPr>
          <w:rFonts w:cs="Arial"/>
          <w:color w:val="auto"/>
        </w:rPr>
        <w:t>助学金</w:t>
      </w:r>
      <w:r w:rsidRPr="000A2F1D">
        <w:rPr>
          <w:color w:val="auto"/>
        </w:rPr>
        <w:t>后，</w:t>
      </w:r>
      <w:r w:rsidRPr="000A2F1D">
        <w:rPr>
          <w:rFonts w:hint="eastAsia"/>
          <w:color w:val="auto"/>
        </w:rPr>
        <w:t>按照文件要求足额按月发放到受助学生手中。</w:t>
      </w:r>
    </w:p>
    <w:p w14:paraId="4AE9ABBC" w14:textId="77777777" w:rsidR="000A2F1D" w:rsidRPr="000A2F1D" w:rsidRDefault="000A2F1D" w:rsidP="000A2F1D">
      <w:pPr>
        <w:tabs>
          <w:tab w:val="left" w:pos="1500"/>
        </w:tabs>
        <w:snapToGrid w:val="0"/>
        <w:spacing w:line="288" w:lineRule="auto"/>
        <w:ind w:firstLineChars="150" w:firstLine="360"/>
        <w:rPr>
          <w:rFonts w:ascii="宋体" w:hAnsi="宋体" w:cs="宋体"/>
          <w:kern w:val="0"/>
          <w:sz w:val="24"/>
        </w:rPr>
      </w:pPr>
      <w:r w:rsidRPr="000A2F1D">
        <w:rPr>
          <w:rFonts w:ascii="宋体" w:hAnsi="宋体"/>
          <w:sz w:val="24"/>
        </w:rPr>
        <w:lastRenderedPageBreak/>
        <w:t>（</w:t>
      </w:r>
      <w:r w:rsidRPr="000A2F1D">
        <w:rPr>
          <w:rFonts w:ascii="宋体" w:hAnsi="宋体" w:hint="eastAsia"/>
          <w:sz w:val="24"/>
        </w:rPr>
        <w:t>二</w:t>
      </w:r>
      <w:r w:rsidRPr="000A2F1D">
        <w:rPr>
          <w:rFonts w:ascii="宋体" w:hAnsi="宋体"/>
          <w:sz w:val="24"/>
        </w:rPr>
        <w:t>）在获得</w:t>
      </w:r>
      <w:r w:rsidRPr="000A2F1D">
        <w:rPr>
          <w:rFonts w:ascii="宋体" w:hAnsi="宋体" w:hint="eastAsia"/>
          <w:sz w:val="24"/>
        </w:rPr>
        <w:t>资助</w:t>
      </w:r>
      <w:r w:rsidRPr="000A2F1D">
        <w:rPr>
          <w:rFonts w:ascii="宋体" w:hAnsi="宋体"/>
          <w:sz w:val="24"/>
        </w:rPr>
        <w:t>后，被发现有谎报家庭经济情况或本人生活状况</w:t>
      </w:r>
      <w:r w:rsidRPr="000A2F1D">
        <w:rPr>
          <w:rFonts w:ascii="宋体" w:hAnsi="宋体" w:hint="eastAsia"/>
          <w:sz w:val="24"/>
        </w:rPr>
        <w:t>，</w:t>
      </w:r>
      <w:r w:rsidRPr="000A2F1D">
        <w:rPr>
          <w:rFonts w:ascii="宋体" w:hAnsi="宋体"/>
          <w:sz w:val="24"/>
        </w:rPr>
        <w:t>骗取资助的情形</w:t>
      </w:r>
      <w:r w:rsidRPr="000A2F1D">
        <w:rPr>
          <w:rFonts w:ascii="宋体" w:hAnsi="宋体" w:hint="eastAsia"/>
          <w:sz w:val="24"/>
        </w:rPr>
        <w:t>，取消评选资格，追回助学金</w:t>
      </w:r>
      <w:r w:rsidRPr="000A2F1D">
        <w:rPr>
          <w:rFonts w:ascii="宋体" w:hAnsi="宋体"/>
          <w:sz w:val="24"/>
        </w:rPr>
        <w:t>，并根据</w:t>
      </w:r>
      <w:r w:rsidRPr="000A2F1D">
        <w:rPr>
          <w:rFonts w:ascii="宋体" w:hAnsi="宋体" w:cs="宋体"/>
          <w:kern w:val="0"/>
          <w:sz w:val="24"/>
        </w:rPr>
        <w:t>学</w:t>
      </w:r>
      <w:r w:rsidRPr="000A2F1D">
        <w:rPr>
          <w:rFonts w:ascii="宋体" w:hAnsi="宋体" w:cs="宋体" w:hint="eastAsia"/>
          <w:kern w:val="0"/>
          <w:sz w:val="24"/>
        </w:rPr>
        <w:t>校</w:t>
      </w:r>
      <w:r w:rsidRPr="000A2F1D">
        <w:rPr>
          <w:rFonts w:ascii="宋体" w:hAnsi="宋体"/>
          <w:sz w:val="24"/>
        </w:rPr>
        <w:t>相关规定给予纪律处分</w:t>
      </w:r>
      <w:r w:rsidRPr="000A2F1D">
        <w:rPr>
          <w:rFonts w:ascii="宋体" w:hAnsi="宋体" w:hint="eastAsia"/>
          <w:sz w:val="24"/>
        </w:rPr>
        <w:t>；</w:t>
      </w:r>
      <w:r w:rsidRPr="000A2F1D">
        <w:rPr>
          <w:rFonts w:ascii="宋体" w:hAnsi="宋体"/>
          <w:sz w:val="24"/>
        </w:rPr>
        <w:t>因违反校规校纪受</w:t>
      </w:r>
      <w:r w:rsidRPr="000A2F1D">
        <w:rPr>
          <w:rFonts w:ascii="宋体" w:hAnsi="宋体" w:hint="eastAsia"/>
          <w:sz w:val="24"/>
        </w:rPr>
        <w:t>学</w:t>
      </w:r>
      <w:r w:rsidRPr="000A2F1D">
        <w:rPr>
          <w:rFonts w:ascii="宋体" w:hAnsi="宋体" w:cs="宋体" w:hint="eastAsia"/>
          <w:kern w:val="0"/>
          <w:sz w:val="24"/>
        </w:rPr>
        <w:t>校</w:t>
      </w:r>
      <w:r w:rsidRPr="000A2F1D">
        <w:rPr>
          <w:rFonts w:ascii="宋体" w:hAnsi="宋体"/>
          <w:sz w:val="24"/>
        </w:rPr>
        <w:t>、</w:t>
      </w:r>
      <w:r w:rsidRPr="000A2F1D">
        <w:rPr>
          <w:rFonts w:ascii="宋体" w:hAnsi="宋体" w:hint="eastAsia"/>
          <w:sz w:val="24"/>
        </w:rPr>
        <w:t>二级学院</w:t>
      </w:r>
      <w:r w:rsidRPr="000A2F1D">
        <w:rPr>
          <w:rFonts w:ascii="宋体" w:hAnsi="宋体"/>
          <w:sz w:val="24"/>
        </w:rPr>
        <w:t>通报批评或纪律处分</w:t>
      </w:r>
      <w:r w:rsidRPr="000A2F1D">
        <w:rPr>
          <w:rFonts w:ascii="宋体" w:hAnsi="宋体" w:hint="eastAsia"/>
          <w:sz w:val="24"/>
        </w:rPr>
        <w:t>，或</w:t>
      </w:r>
      <w:r w:rsidRPr="000A2F1D">
        <w:rPr>
          <w:rFonts w:ascii="宋体" w:hAnsi="宋体" w:cs="宋体" w:hint="eastAsia"/>
          <w:kern w:val="0"/>
          <w:sz w:val="24"/>
        </w:rPr>
        <w:t>学习主观不努力发生学籍预警，</w:t>
      </w:r>
      <w:r w:rsidRPr="000A2F1D">
        <w:rPr>
          <w:rFonts w:ascii="宋体" w:hAnsi="宋体" w:hint="eastAsia"/>
          <w:sz w:val="24"/>
        </w:rPr>
        <w:t>或</w:t>
      </w:r>
      <w:r w:rsidRPr="000A2F1D">
        <w:rPr>
          <w:rFonts w:ascii="宋体" w:hAnsi="宋体" w:cs="宋体" w:hint="eastAsia"/>
          <w:kern w:val="0"/>
          <w:sz w:val="24"/>
        </w:rPr>
        <w:t>家庭经济状况明显好转足以支付其在校期间生活费，</w:t>
      </w:r>
      <w:r w:rsidRPr="000A2F1D">
        <w:rPr>
          <w:rFonts w:ascii="宋体" w:hAnsi="宋体" w:hint="eastAsia"/>
          <w:sz w:val="24"/>
        </w:rPr>
        <w:t>或</w:t>
      </w:r>
      <w:r w:rsidRPr="000A2F1D">
        <w:rPr>
          <w:rFonts w:ascii="宋体" w:hAnsi="宋体" w:cs="宋体" w:hint="eastAsia"/>
          <w:kern w:val="0"/>
          <w:sz w:val="24"/>
        </w:rPr>
        <w:t>平时生活中有不合理开支者，或退学、休学者，停止国家助学金发放。</w:t>
      </w:r>
    </w:p>
    <w:p w14:paraId="016E2225" w14:textId="77777777" w:rsidR="000A2F1D" w:rsidRPr="000A2F1D" w:rsidRDefault="000A2F1D" w:rsidP="000A2F1D">
      <w:pPr>
        <w:tabs>
          <w:tab w:val="left" w:pos="1500"/>
        </w:tabs>
        <w:snapToGrid w:val="0"/>
        <w:spacing w:line="288" w:lineRule="auto"/>
        <w:ind w:firstLineChars="200" w:firstLine="480"/>
        <w:rPr>
          <w:rFonts w:ascii="宋体" w:hAnsi="宋体"/>
          <w:sz w:val="24"/>
        </w:rPr>
      </w:pPr>
      <w:r w:rsidRPr="000A2F1D">
        <w:rPr>
          <w:sz w:val="24"/>
        </w:rPr>
        <w:t>由于以上原因追回的或者未发放的国家助学金，由</w:t>
      </w:r>
      <w:r w:rsidRPr="000A2F1D">
        <w:rPr>
          <w:rFonts w:hint="eastAsia"/>
          <w:sz w:val="24"/>
        </w:rPr>
        <w:t>学生事务</w:t>
      </w:r>
      <w:proofErr w:type="gramStart"/>
      <w:r w:rsidRPr="000A2F1D">
        <w:rPr>
          <w:rFonts w:hint="eastAsia"/>
          <w:sz w:val="24"/>
        </w:rPr>
        <w:t>部</w:t>
      </w:r>
      <w:r w:rsidRPr="000A2F1D">
        <w:rPr>
          <w:sz w:val="24"/>
        </w:rPr>
        <w:t>重新</w:t>
      </w:r>
      <w:proofErr w:type="gramEnd"/>
      <w:r w:rsidRPr="000A2F1D">
        <w:rPr>
          <w:sz w:val="24"/>
        </w:rPr>
        <w:t>分配，按本办法第</w:t>
      </w:r>
      <w:r w:rsidRPr="000A2F1D">
        <w:rPr>
          <w:rFonts w:hint="eastAsia"/>
          <w:sz w:val="24"/>
        </w:rPr>
        <w:t>三</w:t>
      </w:r>
      <w:r w:rsidRPr="000A2F1D">
        <w:rPr>
          <w:sz w:val="24"/>
        </w:rPr>
        <w:t>条重新评选并公示后，按第</w:t>
      </w:r>
      <w:r w:rsidRPr="000A2F1D">
        <w:rPr>
          <w:rFonts w:hint="eastAsia"/>
          <w:sz w:val="24"/>
        </w:rPr>
        <w:t>四</w:t>
      </w:r>
      <w:r w:rsidRPr="000A2F1D">
        <w:rPr>
          <w:sz w:val="24"/>
        </w:rPr>
        <w:t>条将余额发放给新评选出来的学生。</w:t>
      </w:r>
    </w:p>
    <w:p w14:paraId="7920868E" w14:textId="77777777" w:rsidR="000A2F1D" w:rsidRPr="000A2F1D" w:rsidRDefault="000A2F1D" w:rsidP="000A2F1D">
      <w:pPr>
        <w:pStyle w:val="a7"/>
        <w:widowControl w:val="0"/>
        <w:snapToGrid w:val="0"/>
        <w:spacing w:before="0" w:after="0" w:line="288" w:lineRule="auto"/>
        <w:ind w:firstLineChars="200" w:firstLine="482"/>
        <w:jc w:val="both"/>
        <w:rPr>
          <w:rFonts w:cs="Arial"/>
          <w:b/>
          <w:color w:val="auto"/>
        </w:rPr>
      </w:pPr>
      <w:r w:rsidRPr="000A2F1D">
        <w:rPr>
          <w:rFonts w:cs="Arial" w:hint="eastAsia"/>
          <w:b/>
          <w:color w:val="auto"/>
        </w:rPr>
        <w:t>五</w:t>
      </w:r>
      <w:r w:rsidRPr="000A2F1D">
        <w:rPr>
          <w:rFonts w:cs="Arial"/>
          <w:b/>
          <w:color w:val="auto"/>
        </w:rPr>
        <w:t>、</w:t>
      </w:r>
      <w:r w:rsidRPr="000A2F1D">
        <w:rPr>
          <w:rFonts w:cs="Arial" w:hint="eastAsia"/>
          <w:b/>
          <w:color w:val="auto"/>
        </w:rPr>
        <w:t>国家助学金</w:t>
      </w:r>
      <w:r w:rsidRPr="000A2F1D">
        <w:rPr>
          <w:rFonts w:cs="Arial"/>
          <w:b/>
          <w:color w:val="auto"/>
        </w:rPr>
        <w:t>的管理工作要求</w:t>
      </w:r>
    </w:p>
    <w:p w14:paraId="6FD700BA" w14:textId="77777777" w:rsidR="000A2F1D" w:rsidRPr="000A2F1D" w:rsidRDefault="000A2F1D" w:rsidP="000A2F1D">
      <w:pPr>
        <w:snapToGrid w:val="0"/>
        <w:spacing w:line="288" w:lineRule="auto"/>
        <w:ind w:firstLineChars="150" w:firstLine="360"/>
        <w:rPr>
          <w:rFonts w:ascii="宋体" w:hAnsi="宋体" w:cs="宋体"/>
          <w:kern w:val="0"/>
          <w:sz w:val="24"/>
        </w:rPr>
      </w:pPr>
      <w:r w:rsidRPr="000A2F1D">
        <w:rPr>
          <w:sz w:val="24"/>
        </w:rPr>
        <w:t>（一）</w:t>
      </w:r>
      <w:r w:rsidRPr="000A2F1D">
        <w:rPr>
          <w:rFonts w:ascii="Arial" w:hAnsi="Arial" w:cs="Arial"/>
          <w:sz w:val="24"/>
        </w:rPr>
        <w:t>国家助学金</w:t>
      </w:r>
      <w:r w:rsidRPr="000A2F1D">
        <w:rPr>
          <w:rFonts w:hint="eastAsia"/>
          <w:sz w:val="24"/>
        </w:rPr>
        <w:t>每学年评审一次，坚持公开、公平、公正的原则。</w:t>
      </w:r>
      <w:r w:rsidRPr="000A2F1D">
        <w:rPr>
          <w:sz w:val="24"/>
        </w:rPr>
        <w:t>同一学年内</w:t>
      </w:r>
      <w:r w:rsidRPr="000A2F1D">
        <w:rPr>
          <w:rFonts w:hint="eastAsia"/>
          <w:sz w:val="24"/>
        </w:rPr>
        <w:t>，申请获得</w:t>
      </w:r>
      <w:r w:rsidRPr="000A2F1D">
        <w:rPr>
          <w:rFonts w:ascii="Arial" w:hAnsi="Arial" w:cs="Arial"/>
          <w:sz w:val="24"/>
        </w:rPr>
        <w:t>国家助学金</w:t>
      </w:r>
      <w:r w:rsidRPr="000A2F1D">
        <w:rPr>
          <w:rFonts w:hint="eastAsia"/>
          <w:sz w:val="24"/>
        </w:rPr>
        <w:t>的学生，可以同时申请</w:t>
      </w:r>
      <w:r w:rsidRPr="000A2F1D">
        <w:rPr>
          <w:rFonts w:ascii="宋体" w:hAnsi="宋体" w:cs="宋体" w:hint="eastAsia"/>
          <w:kern w:val="0"/>
          <w:sz w:val="24"/>
        </w:rPr>
        <w:t>其他各类奖学金。</w:t>
      </w:r>
    </w:p>
    <w:p w14:paraId="2643D0CA" w14:textId="77777777" w:rsidR="000A2F1D" w:rsidRPr="000A2F1D" w:rsidRDefault="000A2F1D" w:rsidP="000A2F1D">
      <w:pPr>
        <w:pStyle w:val="a7"/>
        <w:widowControl w:val="0"/>
        <w:snapToGrid w:val="0"/>
        <w:spacing w:before="0" w:after="0" w:line="288" w:lineRule="auto"/>
        <w:ind w:firstLineChars="150" w:firstLine="360"/>
        <w:jc w:val="both"/>
        <w:rPr>
          <w:color w:val="auto"/>
        </w:rPr>
      </w:pPr>
      <w:r w:rsidRPr="000A2F1D">
        <w:rPr>
          <w:color w:val="auto"/>
        </w:rPr>
        <w:t>（二）</w:t>
      </w:r>
      <w:r w:rsidRPr="000A2F1D">
        <w:rPr>
          <w:rFonts w:ascii="宋体" w:hAnsi="宋体"/>
          <w:color w:val="auto"/>
        </w:rPr>
        <w:t>学</w:t>
      </w:r>
      <w:r w:rsidRPr="000A2F1D">
        <w:rPr>
          <w:rFonts w:ascii="宋体" w:hAnsi="宋体" w:hint="eastAsia"/>
          <w:color w:val="auto"/>
        </w:rPr>
        <w:t>校</w:t>
      </w:r>
      <w:r w:rsidRPr="000A2F1D">
        <w:rPr>
          <w:color w:val="auto"/>
        </w:rPr>
        <w:t>对</w:t>
      </w:r>
      <w:r w:rsidRPr="000A2F1D">
        <w:rPr>
          <w:rFonts w:ascii="Arial" w:hAnsi="Arial" w:cs="Arial"/>
          <w:color w:val="auto"/>
        </w:rPr>
        <w:t>国家助学金</w:t>
      </w:r>
      <w:r w:rsidRPr="000A2F1D">
        <w:rPr>
          <w:color w:val="auto"/>
        </w:rPr>
        <w:t>实行分账核算、专款专用，接受财政、审计、纪检监察和</w:t>
      </w:r>
      <w:r w:rsidRPr="000A2F1D">
        <w:rPr>
          <w:rFonts w:hint="eastAsia"/>
          <w:color w:val="auto"/>
        </w:rPr>
        <w:t>云南</w:t>
      </w:r>
      <w:r w:rsidRPr="000A2F1D">
        <w:rPr>
          <w:color w:val="auto"/>
        </w:rPr>
        <w:t>省教育厅的检查与监督。对</w:t>
      </w:r>
      <w:r w:rsidRPr="000A2F1D">
        <w:rPr>
          <w:rFonts w:ascii="Arial" w:hAnsi="Arial" w:cs="Arial"/>
          <w:color w:val="auto"/>
        </w:rPr>
        <w:t>国家助学金</w:t>
      </w:r>
      <w:r w:rsidRPr="000A2F1D">
        <w:rPr>
          <w:color w:val="auto"/>
        </w:rPr>
        <w:t>的评选有异议的师生，应以真实姓名</w:t>
      </w:r>
      <w:r w:rsidRPr="000A2F1D">
        <w:rPr>
          <w:rFonts w:hint="eastAsia"/>
          <w:color w:val="auto"/>
        </w:rPr>
        <w:t>以</w:t>
      </w:r>
      <w:r w:rsidRPr="000A2F1D">
        <w:rPr>
          <w:color w:val="auto"/>
        </w:rPr>
        <w:t>书面方式向</w:t>
      </w:r>
      <w:r w:rsidRPr="000A2F1D">
        <w:rPr>
          <w:rFonts w:hint="eastAsia"/>
          <w:color w:val="auto"/>
        </w:rPr>
        <w:t>学生事务部</w:t>
      </w:r>
      <w:r w:rsidRPr="000A2F1D">
        <w:rPr>
          <w:color w:val="auto"/>
        </w:rPr>
        <w:t>反映。</w:t>
      </w:r>
    </w:p>
    <w:p w14:paraId="12AD9A8B" w14:textId="77777777" w:rsidR="000A2F1D" w:rsidRPr="000A2F1D" w:rsidRDefault="000A2F1D" w:rsidP="000A2F1D">
      <w:pPr>
        <w:pStyle w:val="a7"/>
        <w:widowControl w:val="0"/>
        <w:snapToGrid w:val="0"/>
        <w:spacing w:before="0" w:after="0" w:line="288" w:lineRule="auto"/>
        <w:ind w:firstLineChars="150" w:firstLine="360"/>
        <w:jc w:val="both"/>
        <w:rPr>
          <w:color w:val="auto"/>
          <w:spacing w:val="-4"/>
        </w:rPr>
      </w:pPr>
      <w:r w:rsidRPr="000A2F1D">
        <w:rPr>
          <w:color w:val="auto"/>
        </w:rPr>
        <w:t>（三）</w:t>
      </w:r>
      <w:r w:rsidRPr="000A2F1D">
        <w:rPr>
          <w:rFonts w:hint="eastAsia"/>
          <w:color w:val="auto"/>
        </w:rPr>
        <w:t>学生事务部</w:t>
      </w:r>
      <w:r w:rsidRPr="000A2F1D">
        <w:rPr>
          <w:color w:val="auto"/>
        </w:rPr>
        <w:t>应加强对</w:t>
      </w:r>
      <w:r w:rsidRPr="000A2F1D">
        <w:rPr>
          <w:rFonts w:ascii="Arial" w:hAnsi="Arial" w:cs="Arial"/>
          <w:color w:val="auto"/>
        </w:rPr>
        <w:t>国家助学金</w:t>
      </w:r>
      <w:r w:rsidRPr="000A2F1D">
        <w:rPr>
          <w:color w:val="auto"/>
        </w:rPr>
        <w:t>评选工作的指导和检查；</w:t>
      </w:r>
      <w:r w:rsidRPr="000A2F1D">
        <w:rPr>
          <w:rFonts w:hint="eastAsia"/>
          <w:color w:val="auto"/>
        </w:rPr>
        <w:t>各二级</w:t>
      </w:r>
      <w:r w:rsidRPr="000A2F1D">
        <w:rPr>
          <w:rFonts w:hint="eastAsia"/>
          <w:color w:val="auto"/>
          <w:spacing w:val="-4"/>
        </w:rPr>
        <w:t>学院</w:t>
      </w:r>
      <w:r w:rsidRPr="000A2F1D">
        <w:rPr>
          <w:color w:val="auto"/>
          <w:spacing w:val="-4"/>
        </w:rPr>
        <w:t>应</w:t>
      </w:r>
      <w:r w:rsidRPr="000A2F1D">
        <w:rPr>
          <w:rFonts w:hint="eastAsia"/>
          <w:color w:val="auto"/>
          <w:spacing w:val="-4"/>
        </w:rPr>
        <w:t>坚持评选条件，</w:t>
      </w:r>
      <w:r w:rsidRPr="000A2F1D">
        <w:rPr>
          <w:color w:val="auto"/>
          <w:spacing w:val="-4"/>
        </w:rPr>
        <w:t>严格审核学生的申请材料，确保</w:t>
      </w:r>
      <w:r w:rsidRPr="000A2F1D">
        <w:rPr>
          <w:rFonts w:ascii="Arial" w:hAnsi="Arial" w:cs="Arial"/>
          <w:color w:val="auto"/>
          <w:spacing w:val="-4"/>
        </w:rPr>
        <w:t>国家助学金</w:t>
      </w:r>
      <w:r w:rsidRPr="000A2F1D">
        <w:rPr>
          <w:rFonts w:hint="eastAsia"/>
          <w:color w:val="auto"/>
          <w:spacing w:val="-4"/>
        </w:rPr>
        <w:t>真正用于</w:t>
      </w:r>
      <w:r w:rsidRPr="000A2F1D">
        <w:rPr>
          <w:color w:val="auto"/>
          <w:spacing w:val="-4"/>
        </w:rPr>
        <w:t>资助家庭经济困难学生。</w:t>
      </w:r>
    </w:p>
    <w:p w14:paraId="290E9313" w14:textId="77777777" w:rsidR="000A2F1D" w:rsidRPr="000A2F1D" w:rsidRDefault="000A2F1D" w:rsidP="000A2F1D">
      <w:pPr>
        <w:pStyle w:val="a7"/>
        <w:widowControl w:val="0"/>
        <w:snapToGrid w:val="0"/>
        <w:spacing w:before="0" w:after="0" w:line="288" w:lineRule="auto"/>
        <w:ind w:firstLineChars="150" w:firstLine="360"/>
        <w:jc w:val="both"/>
        <w:rPr>
          <w:color w:val="auto"/>
        </w:rPr>
      </w:pPr>
      <w:r w:rsidRPr="000A2F1D">
        <w:rPr>
          <w:rFonts w:hint="eastAsia"/>
          <w:color w:val="auto"/>
        </w:rPr>
        <w:t>（四）各二级学院</w:t>
      </w:r>
      <w:r w:rsidRPr="000A2F1D">
        <w:rPr>
          <w:color w:val="auto"/>
        </w:rPr>
        <w:t>和辅导员要认真做好</w:t>
      </w:r>
      <w:r w:rsidRPr="000A2F1D">
        <w:rPr>
          <w:rFonts w:ascii="Arial" w:hAnsi="Arial" w:cs="Arial"/>
          <w:color w:val="auto"/>
        </w:rPr>
        <w:t>国家助学金</w:t>
      </w:r>
      <w:r w:rsidRPr="000A2F1D">
        <w:rPr>
          <w:color w:val="auto"/>
        </w:rPr>
        <w:t>获得者的</w:t>
      </w:r>
      <w:r w:rsidRPr="000A2F1D">
        <w:rPr>
          <w:rFonts w:hint="eastAsia"/>
          <w:color w:val="auto"/>
        </w:rPr>
        <w:t>教育与引导工作，对学生进行感恩和励志教育，并要求学生把国家助学金用于基本生活费开支。</w:t>
      </w:r>
    </w:p>
    <w:p w14:paraId="2F2D0BCE" w14:textId="77777777" w:rsidR="000A2F1D" w:rsidRPr="000A2F1D" w:rsidRDefault="000A2F1D" w:rsidP="000A2F1D">
      <w:pPr>
        <w:ind w:firstLineChars="200" w:firstLine="482"/>
        <w:jc w:val="left"/>
        <w:rPr>
          <w:b/>
          <w:sz w:val="24"/>
        </w:rPr>
      </w:pPr>
      <w:r w:rsidRPr="000A2F1D">
        <w:rPr>
          <w:rFonts w:hint="eastAsia"/>
          <w:b/>
          <w:sz w:val="24"/>
        </w:rPr>
        <w:t>六</w:t>
      </w:r>
      <w:r w:rsidRPr="000A2F1D">
        <w:rPr>
          <w:b/>
          <w:sz w:val="24"/>
        </w:rPr>
        <w:t>、</w:t>
      </w:r>
      <w:r w:rsidRPr="000A2F1D">
        <w:rPr>
          <w:rFonts w:hint="eastAsia"/>
          <w:b/>
          <w:sz w:val="24"/>
        </w:rPr>
        <w:t>本</w:t>
      </w:r>
      <w:r w:rsidRPr="000A2F1D">
        <w:rPr>
          <w:b/>
          <w:sz w:val="24"/>
        </w:rPr>
        <w:t>办法由</w:t>
      </w:r>
      <w:r w:rsidRPr="000A2F1D">
        <w:rPr>
          <w:rFonts w:hint="eastAsia"/>
          <w:b/>
          <w:sz w:val="24"/>
        </w:rPr>
        <w:t>昆明城市学院负责解释，由学生事务部和各二级学院负责执行。</w:t>
      </w:r>
    </w:p>
    <w:p w14:paraId="35FE25D0" w14:textId="77777777" w:rsidR="00345DEB" w:rsidRPr="000A2F1D" w:rsidRDefault="00345DEB"/>
    <w:sectPr w:rsidR="00345DEB" w:rsidRPr="000A2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60C0B" w14:textId="77777777" w:rsidR="005C097D" w:rsidRDefault="005C097D" w:rsidP="000A2F1D">
      <w:r>
        <w:separator/>
      </w:r>
    </w:p>
  </w:endnote>
  <w:endnote w:type="continuationSeparator" w:id="0">
    <w:p w14:paraId="00EFDF47" w14:textId="77777777" w:rsidR="005C097D" w:rsidRDefault="005C097D" w:rsidP="000A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EBE26" w14:textId="77777777" w:rsidR="005C097D" w:rsidRDefault="005C097D" w:rsidP="000A2F1D">
      <w:r>
        <w:separator/>
      </w:r>
    </w:p>
  </w:footnote>
  <w:footnote w:type="continuationSeparator" w:id="0">
    <w:p w14:paraId="63332E44" w14:textId="77777777" w:rsidR="005C097D" w:rsidRDefault="005C097D" w:rsidP="000A2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8E"/>
    <w:rsid w:val="000A2F1D"/>
    <w:rsid w:val="00345DEB"/>
    <w:rsid w:val="005C097D"/>
    <w:rsid w:val="00FC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BD00684-0273-411C-9E94-04078BA5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F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F1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2F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2F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2F1D"/>
    <w:rPr>
      <w:sz w:val="18"/>
      <w:szCs w:val="18"/>
    </w:rPr>
  </w:style>
  <w:style w:type="paragraph" w:styleId="a7">
    <w:name w:val="Normal (Web)"/>
    <w:basedOn w:val="a"/>
    <w:qFormat/>
    <w:rsid w:val="000A2F1D"/>
    <w:pPr>
      <w:widowControl/>
      <w:spacing w:before="120" w:after="120" w:line="280" w:lineRule="atLeast"/>
      <w:ind w:firstLine="400"/>
      <w:jc w:val="left"/>
    </w:pPr>
    <w:rPr>
      <w:rFonts w:ascii="ˎ̥" w:hAnsi="ˎ̥" w:cs="宋体"/>
      <w:color w:val="003399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菲菲 杨</dc:creator>
  <cp:keywords/>
  <dc:description/>
  <cp:lastModifiedBy>菲菲 杨</cp:lastModifiedBy>
  <cp:revision>2</cp:revision>
  <dcterms:created xsi:type="dcterms:W3CDTF">2023-09-08T04:10:00Z</dcterms:created>
  <dcterms:modified xsi:type="dcterms:W3CDTF">2023-09-08T04:11:00Z</dcterms:modified>
</cp:coreProperties>
</file>