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CD0D2">
      <w:pPr>
        <w:widowControl w:val="0"/>
        <w:numPr>
          <w:ilvl w:val="0"/>
          <w:numId w:val="0"/>
        </w:numPr>
        <w:kinsoku/>
        <w:wordWrap/>
        <w:topLinePunct/>
        <w:autoSpaceDE/>
        <w:autoSpaceDN/>
        <w:adjustRightInd/>
        <w:snapToGrid/>
        <w:spacing w:before="0" w:line="600" w:lineRule="exact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  <w:lang w:eastAsia="zh-CN"/>
        </w:rPr>
        <w:t>昆明城市学院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highlight w:val="none"/>
        </w:rPr>
        <w:t>本科毕业论文（设计）工作评估指标体系（学院自查）</w:t>
      </w:r>
    </w:p>
    <w:p w14:paraId="220D9142">
      <w:pPr>
        <w:kinsoku/>
        <w:wordWrap/>
        <w:topLinePunct/>
        <w:autoSpaceDE/>
        <w:autoSpaceDN/>
        <w:jc w:val="center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昆明城市学院</w:t>
      </w:r>
      <w:r>
        <w:rPr>
          <w:rFonts w:hint="eastAsia"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本科毕业论文（设计）工作评估指标体系</w:t>
      </w:r>
    </w:p>
    <w:p w14:paraId="40480272">
      <w:pPr>
        <w:kinsoku/>
        <w:wordWrap/>
        <w:topLinePunct/>
        <w:autoSpaceDE/>
        <w:autoSpaceDN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学院：　　　　　　　　　　　　　　　　　　　　　　　　　　　　　　　　　　　　　　　　　　　　　　　　　　　　评估日期：</w:t>
      </w:r>
    </w:p>
    <w:tbl>
      <w:tblPr>
        <w:tblStyle w:val="3"/>
        <w:tblW w:w="14931" w:type="dxa"/>
        <w:tblInd w:w="-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454"/>
        <w:gridCol w:w="4505"/>
        <w:gridCol w:w="3850"/>
        <w:gridCol w:w="2059"/>
        <w:gridCol w:w="456"/>
        <w:gridCol w:w="457"/>
        <w:gridCol w:w="456"/>
        <w:gridCol w:w="457"/>
      </w:tblGrid>
      <w:tr w14:paraId="05453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781B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20E8F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8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B4E68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评估标准</w:t>
            </w:r>
          </w:p>
        </w:tc>
        <w:tc>
          <w:tcPr>
            <w:tcW w:w="2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4B421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评估方法</w:t>
            </w:r>
          </w:p>
        </w:tc>
        <w:tc>
          <w:tcPr>
            <w:tcW w:w="18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F8B8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</w:tr>
      <w:tr w14:paraId="439A2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472AC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A884C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D71A8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E4DF4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2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594FD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89167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D6718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689F5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B8D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 w14:paraId="7E5A2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CA10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一、基础条件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F29DD">
            <w:pPr>
              <w:kinsoku/>
              <w:wordWrap/>
              <w:topLinePunct/>
              <w:autoSpaceDE/>
              <w:autoSpaceDN/>
              <w:rPr>
                <w:rFonts w:ascii="宋体" w:hAnsi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1.1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管理规章制度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0AEB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严格执行学校的毕业论文（设计）管理制度；有切合实际的毕业论文（设计）工作计划。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9EE7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执行学校的毕业论文（设计）管理制度；有毕业论文（设计）工作计划。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85E6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检查学校管理制度的执行情况；检查工作计划。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7D7C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4443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0B95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9598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76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2FCBB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AA67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1.2组织保障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022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学院主管领导高度重视毕业论文（设计）工作；成立以主管教学领导为组长的毕业论文（设计）工作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小组。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6A8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学院主管领导重视毕业论文（设计）工作；成立毕业论文（设计）工作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小组。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5E833">
            <w:pPr>
              <w:kinsoku/>
              <w:wordWrap/>
              <w:topLinePunct/>
              <w:autoSpaceDE/>
              <w:autoSpaceDN/>
              <w:rPr>
                <w:rFonts w:hint="eastAsia" w:ascii="宋体" w:hAnsi="宋体" w:eastAsiaTheme="minorEastAsia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检查相关材料。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35ADF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AFD6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E0BFF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C446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E5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37CDE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B0E1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1.3指导教师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8ACB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指导教师全部由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中级及以上职称（讲师、工程师、会计师等）的教师或具有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的教师担任</w:t>
            </w: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；有较高实际的设计、实验及学术研究工作经验；每位指导教师指导的学生人数不超过</w:t>
            </w:r>
            <w:r>
              <w:rPr>
                <w:rFonts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宋体" w:hAnsi="宋体" w:eastAsia="宋体"/>
                <w:color w:val="000000" w:themeColor="text1"/>
                <w:spacing w:val="-8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“国标”中对毕业论文指导教师有明确的职称、学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要求，则按照“国标”执行</w:t>
            </w: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C0A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指导教师全部由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中级及以上职称（讲师、工程师、会计师等）的教师或具有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的教师担任</w:t>
            </w: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；有一定的设计、实验及学术研究工作经验；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“国标”中对毕业论文指导教师有明确的职称、学</w:t>
            </w:r>
            <w:r>
              <w:rPr>
                <w:rFonts w:hint="eastAsia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Arial" w:hAnsi="Arial" w:eastAsia="Arial" w:cs="Arial"/>
                <w:color w:val="000000" w:themeColor="text1"/>
                <w:spacing w:val="-8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要求，则按照“国标”执行</w:t>
            </w:r>
            <w:r>
              <w:rPr>
                <w:rFonts w:hint="eastAsia" w:ascii="宋体" w:hAnsi="宋体"/>
                <w:color w:val="000000" w:themeColor="text1"/>
                <w:spacing w:val="-8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EB1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检查《本科毕业论文（设计）指导教师备案表》及相关材料。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788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C20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98F0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CD4A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CF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4A5B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FE91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1.4物质保障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7F63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pacing w:val="-1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-1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备有能够满足本学院各专业完成毕业论文（设计）所需的工具类手册、文献资料；实验仪器设备、材料、计算机等能满足毕业论文（设计）撰写要求。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8C2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-1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各专业备有一定的工具类手册、文献资料；有基本的实验仪器设备、材料。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2C64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检查相关材料；实地考察。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6B493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2E2F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A2D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37A1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A0B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618F3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二、工作过程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57C2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2.1选题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AA9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严格按《</w:t>
            </w:r>
            <w:r>
              <w:rPr>
                <w:rFonts w:hint="eastAsia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本科毕业论文（设计）管理办法》执行；选题新颖，应用研究题目比例高。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CDBC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能够按《</w:t>
            </w:r>
            <w:r>
              <w:rPr>
                <w:rFonts w:hint="eastAsia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本科毕业论文（设计）管理办法》执行；有一定比例的应用研究题目。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4ED4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检查开题报告、任务书等材料。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C50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7757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35A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C674F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6F4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8" w:hRule="atLeast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6AE9D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ECE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2.2指导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DE2CF">
            <w:pPr>
              <w:kinsoku/>
              <w:wordWrap/>
              <w:topLinePunct/>
              <w:autoSpaceDE/>
              <w:autoSpaceDN/>
              <w:rPr>
                <w:rFonts w:hint="eastAsia" w:ascii="宋体" w:hAnsi="宋体" w:eastAsiaTheme="minorEastAsia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指导教师责任心强，严格履行职责；论文（设计）工作期间，每两周进行指导、检查、答疑，效果良好；认真填写相关表格。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F1ED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指导教师能认真履行职责；论文（设计）工作期间，每两周完成一次指导、检查、答疑；能较认真填写相关表格。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08D4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检查《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本科生毕业论文（设计）指导记录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》等相关表格、材料。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A43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6C2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DF6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4DEB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D84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9CDE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C35B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2.3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质量监控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260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组建完善、有效的质量监控体系；认真完成前期检查、中期检查、后期检查，对存在的问题，能采取有效措施及时加以解决；认真进行毕业论文（设计）工作总结。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3DC8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组建基本的质量监控体系；能按时完成前期检查、中期检查、后期检查，对存在的问题，能采取相应措施加以解决；能按时进行毕业论文（设计）工作总结。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BF63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实地考察；检查有关材料。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1F65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80F9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9C68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A20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5C4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7091F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B3893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2.4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成绩评定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828C3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严格执行学校论文（设计）成绩评定标准；指导教师、评阅专家、答辩委员会（答辩小组）认真履行职责；评定成绩能准确反映毕业论文（设计）的实际质量和水平。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AD5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执行学校论文（设计）成绩评定标准；指导教师、评阅专家、答辩委员会（答辩小组）履行职责；评定成绩基本反映毕业论文（设计）的实际质量和水平。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4446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检查相关材料。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D80B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75EA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CD03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CB8E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BA6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4D21A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BEB8D">
            <w:pPr>
              <w:kinsoku/>
              <w:wordWrap/>
              <w:topLinePunct/>
              <w:autoSpaceDE/>
              <w:autoSpaceDN/>
              <w:rPr>
                <w:rFonts w:ascii="宋体" w:hAnsi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2.5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C246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学院答辩组织机构健全，严格按照规范程序进行。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681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学院设立了答辩组织机构，答辩过程基本符合规范程序。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B349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检查答辩委员会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答辩小组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名单、答辩时间安排表、答辩记录等材料。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43F2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4E2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3E41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5449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3B7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70B7B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E9D5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2.6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资料归档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D45C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学院建立了严格的毕业论文（设计）档案管理制度，且执行情况好；毕业论文（设计）资料档案完整、规范。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89823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学院建立有毕业论文（设计）档案管理制度，基本得到执行；毕业论文（设计）资料档案较完整、较规范。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EA5D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检查相关材料；实地考察。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7161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3979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B67E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4DD8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E0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</w:trPr>
        <w:tc>
          <w:tcPr>
            <w:tcW w:w="12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45255">
            <w:pPr>
              <w:widowControl/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三、毕业论文（设计）形式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F180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3.1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语言文字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0B2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语言流畅，文字表达准确，无语法错误；全文无错别字和不规范之处。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D28E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语句通顺，表达清楚，基本无错别字，基本无常识性错误；基本无不规范之处。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7A5F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52FE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5CDD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E7F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BAF4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83C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A3563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BE8D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3.2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撰写规范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C374F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严格按《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本科毕业论文（设计）撰写规范》撰写毕业论文（设计）。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C5E7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能够按《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本科毕业论文（设计）撰写规范》撰写毕业论文（设计）。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6E033">
            <w:pPr>
              <w:kinsoku/>
              <w:wordWrap/>
              <w:topLinePunct/>
              <w:autoSpaceDE/>
              <w:autoSpaceDN/>
              <w:rPr>
                <w:rFonts w:ascii="宋体" w:hAnsi="宋体" w:cs="宋体-方正超大字符集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1BCD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9540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1810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4FEC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3E2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13909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F9A8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3.3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字数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86B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所有论文（设计）字数达到规范要求。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C13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90%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的论文（设计）字数达到规范要求。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4D0F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D8EE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B401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DE1DF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AA2A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E6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F987A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825E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3.4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装订、打印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4483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所有论文（设计）严格按《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本科生毕业论文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撰写规范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》《</w:t>
            </w:r>
            <w:r>
              <w:rPr>
                <w:rFonts w:hint="eastAsia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本科毕业论文（设计）管理办法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》要求装订、打印。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2B8A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90%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论文（设计）按《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本科生毕业论文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撰写规范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》《</w:t>
            </w:r>
            <w:r>
              <w:rPr>
                <w:rFonts w:hint="eastAsia" w:eastAsia="宋体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昆明城市学院</w:t>
            </w:r>
            <w:r>
              <w:rPr>
                <w:rFonts w:hint="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本科毕业论文（设计）管理办法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》要求装订、打印。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583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检查毕业论文（设计）文稿、毕业论文（设计）手册。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AA6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A39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D11F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6748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3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12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12C24">
            <w:pPr>
              <w:widowControl/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四、毕业论文（设计）内容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CB7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4.1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结构与思路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AD76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论文（设计）结构合理、科学，层次分明，逻辑关系正确，思路清晰。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23C9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论文（设计）结构基本合理，层次清楚，思路基本清晰。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D32F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4D8B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610E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0AE0E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6964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DCE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38F1B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3F65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4.2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信息与观点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D793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资料收集全面，观点正确，数据可靠。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D48B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资料收集基本全面，观点正确，数据基本无错误。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53A1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检查毕业论文（设计）文稿、开题报告等。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960B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37EE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EBFBB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FDBD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B4C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E536D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3FAE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4.3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基本理论与方法、工具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BF2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专业基本理论功底扎实，能熟练地运用专业方法和手段、工具开展研究或设计。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0C1F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专业基本理论功底比较扎实，基本能够运用专业方法和手段、工具开展研究或设计。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E1D2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924C3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470B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92D3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685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84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A450B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616B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科学性与创新性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69D6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毕业论文（设计）无科学性、常识性、原则性错误，言之有理，持之有据，有批判意识，且有一定创造或创新。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D9E4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无明显、严重的科学性、常识性、原则性错误。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98409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932D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3E1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5FD0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EFE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65F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67E4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9D21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4.5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能力培养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ECC5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毕业论文（设计）全面培养了学生的综合能力，突出了应用能力的培养。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6681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毕业论文（设计）能够培养学生的综合能力，应用能力得到一定的提高。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E144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检查毕业论文（设计）文稿。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DE86C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0C42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EE822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C75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5C3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atLeast"/>
        </w:trPr>
        <w:tc>
          <w:tcPr>
            <w:tcW w:w="12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F23DA">
            <w:pPr>
              <w:widowControl/>
              <w:kinsoku/>
              <w:wordWrap/>
              <w:topLinePunct/>
              <w:autoSpaceDE/>
              <w:autoSpaceDN/>
              <w:jc w:val="left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AF64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4.6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学术道德</w:t>
            </w:r>
          </w:p>
        </w:tc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FC1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严格遵守学校有关规定，恪守学术规范。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1B61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能够遵守学校有关规定与学术规范。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6621D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通过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论文查重管理系统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对毕业论文（设计）进行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FB8C7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8ACFA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F9A95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A4C18">
            <w:pPr>
              <w:kinsoku/>
              <w:wordWrap/>
              <w:topLinePunct/>
              <w:autoSpaceDE/>
              <w:autoSpaceDN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DF24194">
      <w:pPr>
        <w:kinsoku/>
        <w:wordWrap/>
        <w:topLinePunct/>
        <w:autoSpaceDE/>
        <w:autoSpaceDN/>
        <w:rPr>
          <w:rFonts w:hint="eastAsia" w:ascii="宋体" w:hAnsi="宋体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自评小组签名：</w:t>
      </w:r>
    </w:p>
    <w:p w14:paraId="1E40C8F3">
      <w:pPr>
        <w:kinsoku/>
        <w:wordWrap/>
        <w:topLinePunct/>
        <w:autoSpaceDE/>
        <w:autoSpaceDN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评估结论及其标准：</w:t>
      </w:r>
    </w:p>
    <w:p w14:paraId="55328368">
      <w:pPr>
        <w:kinsoku/>
        <w:wordWrap/>
        <w:topLinePunct/>
        <w:autoSpaceDE/>
        <w:autoSpaceDN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（一）本方案共有一级指标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项，二级指标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项。二级指标的评估等级分为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四级，评估标准给出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两级，介于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两级之间的为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级，低于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级的为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级。</w:t>
      </w:r>
    </w:p>
    <w:p w14:paraId="3684EF84">
      <w:pPr>
        <w:kinsoku/>
        <w:wordWrap/>
        <w:topLinePunct/>
        <w:autoSpaceDE/>
        <w:autoSpaceDN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（二）评估结论分为优秀、良好、合格、不合格四种，其标准如下：</w:t>
      </w:r>
    </w:p>
    <w:p w14:paraId="07F14309">
      <w:pPr>
        <w:kinsoku/>
        <w:wordWrap/>
        <w:topLinePunct/>
        <w:autoSpaceDE/>
        <w:autoSpaceDN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优秀：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≥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≤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D=0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；良好：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A+B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≥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；合格：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</w:p>
    <w:p w14:paraId="44CDEEF9">
      <w:pPr>
        <w:kinsoku/>
        <w:wordWrap/>
        <w:topLinePunct/>
        <w:autoSpaceDE/>
        <w:autoSpaceDN/>
        <w:rPr>
          <w:rFonts w:ascii="宋体" w:hAnsi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B9A0391">
      <w:pPr>
        <w:kinsoku/>
        <w:wordWrap/>
        <w:topLinePunct/>
        <w:autoSpaceDE/>
        <w:autoSpaceDN/>
        <w:jc w:val="center"/>
        <w:rPr>
          <w:rFonts w:hint="eastAsia" w:ascii="方正黑体简体" w:hAnsi="方正黑体简体" w:eastAsia="方正黑体简体" w:cs="方正黑体简体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自评结论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8646"/>
      </w:tblGrid>
      <w:tr w14:paraId="3915A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B1FB6">
            <w:pPr>
              <w:kinsoku/>
              <w:wordWrap/>
              <w:topLinePunct/>
              <w:autoSpaceDE/>
              <w:autoSpaceDN/>
              <w:spacing w:line="360" w:lineRule="exact"/>
              <w:jc w:val="center"/>
              <w:rPr>
                <w:rFonts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自评</w:t>
            </w:r>
          </w:p>
          <w:p w14:paraId="2BD0E88C">
            <w:pPr>
              <w:kinsoku/>
              <w:wordWrap/>
              <w:topLinePunct/>
              <w:autoSpaceDE/>
              <w:autoSpaceDN/>
              <w:spacing w:line="360" w:lineRule="exact"/>
              <w:jc w:val="center"/>
              <w:rPr>
                <w:rFonts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D01C2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57B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1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10584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自</w:t>
            </w:r>
          </w:p>
          <w:p w14:paraId="779EB161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评</w:t>
            </w:r>
          </w:p>
          <w:p w14:paraId="60EAB93E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报</w:t>
            </w:r>
          </w:p>
          <w:p w14:paraId="2601C0B7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告</w:t>
            </w:r>
          </w:p>
          <w:p w14:paraId="7C80CBF9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 w14:paraId="477E055B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 w14:paraId="70E2D17B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 w14:paraId="6444C65E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总</w:t>
            </w:r>
          </w:p>
          <w:p w14:paraId="4BDC916A">
            <w:pPr>
              <w:kinsoku/>
              <w:wordWrap/>
              <w:topLinePunct/>
              <w:autoSpaceDE/>
              <w:autoSpaceDN/>
              <w:jc w:val="center"/>
              <w:rPr>
                <w:rFonts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结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70BDE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0F78908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99E39D3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7EF98D4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84E7CE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DFDA591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93C00F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63C8D09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20A21AD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289167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09EBA6A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96FD21B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266247B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1D2747E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B68DD9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378683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968D251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F6966C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0A265BC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2CEBD25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1616298">
            <w:pPr>
              <w:kinsoku/>
              <w:wordWrap/>
              <w:topLinePunct/>
              <w:autoSpaceDE/>
              <w:autoSpaceDN/>
              <w:spacing w:line="400" w:lineRule="exac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DF55E1B">
            <w:pPr>
              <w:kinsoku/>
              <w:wordWrap/>
              <w:topLinePunct/>
              <w:autoSpaceDE/>
              <w:autoSpaceDN/>
              <w:spacing w:line="400" w:lineRule="exact"/>
              <w:ind w:firstLine="3675" w:firstLineChars="1750"/>
              <w:jc w:val="left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ADE2C3">
            <w:pPr>
              <w:kinsoku/>
              <w:wordWrap/>
              <w:topLinePunct/>
              <w:autoSpaceDE/>
              <w:autoSpaceDN/>
              <w:spacing w:line="400" w:lineRule="exact"/>
              <w:ind w:firstLine="3675" w:firstLineChars="1750"/>
              <w:jc w:val="center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院长（签字）</w:t>
            </w:r>
            <w:r>
              <w:rPr>
                <w:rFonts w:hint="eastAsia" w:ascii="宋体" w:hAnsi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435A6AC3">
            <w:pPr>
              <w:kinsoku/>
              <w:wordWrap/>
              <w:topLinePunct/>
              <w:autoSpaceDE/>
              <w:autoSpaceDN/>
              <w:spacing w:line="400" w:lineRule="exact"/>
              <w:ind w:firstLine="210" w:firstLineChars="100"/>
              <w:jc w:val="center"/>
              <w:rPr>
                <w:rFonts w:hint="eastAsia" w:ascii="宋体" w:hAnsi="宋体" w:eastAsiaTheme="minorEastAsia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</w:t>
            </w:r>
            <w:r>
              <w:rPr>
                <w:rFonts w:hint="eastAsia"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学院（章）</w:t>
            </w:r>
            <w:r>
              <w:rPr>
                <w:rFonts w:hint="eastAsia" w:ascii="宋体" w:hAnsi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476E9609">
            <w:pPr>
              <w:kinsoku/>
              <w:wordWrap/>
              <w:topLinePunct/>
              <w:autoSpaceDE/>
              <w:autoSpaceDN/>
              <w:spacing w:line="400" w:lineRule="exact"/>
              <w:ind w:firstLine="5250" w:firstLineChars="2500"/>
              <w:jc w:val="both"/>
              <w:rPr>
                <w:rFonts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宋体" w:hAnsi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　　月　　日</w:t>
            </w:r>
          </w:p>
        </w:tc>
      </w:tr>
    </w:tbl>
    <w:p w14:paraId="6F9FB5D9">
      <w:pPr>
        <w:kinsoku/>
        <w:wordWrap/>
        <w:topLinePunct/>
        <w:autoSpaceDE/>
        <w:autoSpaceDN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00000000"/>
    <w:rsid w:val="002829B2"/>
    <w:rsid w:val="00C2699F"/>
    <w:rsid w:val="01225484"/>
    <w:rsid w:val="01446871"/>
    <w:rsid w:val="01664DC5"/>
    <w:rsid w:val="0275439D"/>
    <w:rsid w:val="031E0499"/>
    <w:rsid w:val="034466BD"/>
    <w:rsid w:val="039C2F81"/>
    <w:rsid w:val="03A34CEB"/>
    <w:rsid w:val="03C13EAA"/>
    <w:rsid w:val="053E6391"/>
    <w:rsid w:val="054C4913"/>
    <w:rsid w:val="0559386D"/>
    <w:rsid w:val="05697D50"/>
    <w:rsid w:val="057661EC"/>
    <w:rsid w:val="058B3DF5"/>
    <w:rsid w:val="05E76BEC"/>
    <w:rsid w:val="063E02A3"/>
    <w:rsid w:val="06966A25"/>
    <w:rsid w:val="06AA1EDF"/>
    <w:rsid w:val="06D73484"/>
    <w:rsid w:val="072A56A2"/>
    <w:rsid w:val="077D7F85"/>
    <w:rsid w:val="07C40959"/>
    <w:rsid w:val="07D53158"/>
    <w:rsid w:val="07E707D3"/>
    <w:rsid w:val="09676337"/>
    <w:rsid w:val="098B6E98"/>
    <w:rsid w:val="0A904BEB"/>
    <w:rsid w:val="0B195FD1"/>
    <w:rsid w:val="0B4E4789"/>
    <w:rsid w:val="0BFD1332"/>
    <w:rsid w:val="0C314B57"/>
    <w:rsid w:val="0C4108D3"/>
    <w:rsid w:val="0CD046BD"/>
    <w:rsid w:val="0CD549CD"/>
    <w:rsid w:val="0CE677D9"/>
    <w:rsid w:val="0DE12668"/>
    <w:rsid w:val="0DF5651A"/>
    <w:rsid w:val="0E8F2012"/>
    <w:rsid w:val="0E901050"/>
    <w:rsid w:val="0EE8556C"/>
    <w:rsid w:val="0EFE5160"/>
    <w:rsid w:val="0F923780"/>
    <w:rsid w:val="0F9366E8"/>
    <w:rsid w:val="100A0C3B"/>
    <w:rsid w:val="105965E5"/>
    <w:rsid w:val="10A062B6"/>
    <w:rsid w:val="10C929FE"/>
    <w:rsid w:val="10FE1CA9"/>
    <w:rsid w:val="112930BE"/>
    <w:rsid w:val="11D65533"/>
    <w:rsid w:val="126F681B"/>
    <w:rsid w:val="12700534"/>
    <w:rsid w:val="12A52109"/>
    <w:rsid w:val="139B755F"/>
    <w:rsid w:val="13A000E6"/>
    <w:rsid w:val="13B71A8C"/>
    <w:rsid w:val="14307F5C"/>
    <w:rsid w:val="1468284B"/>
    <w:rsid w:val="146B2AD1"/>
    <w:rsid w:val="149A2A72"/>
    <w:rsid w:val="149B599B"/>
    <w:rsid w:val="149D3368"/>
    <w:rsid w:val="149E5113"/>
    <w:rsid w:val="14AB14B3"/>
    <w:rsid w:val="14CD3B31"/>
    <w:rsid w:val="15566EA0"/>
    <w:rsid w:val="15741BA3"/>
    <w:rsid w:val="157E4F41"/>
    <w:rsid w:val="15E11C65"/>
    <w:rsid w:val="15EF4620"/>
    <w:rsid w:val="176B17BF"/>
    <w:rsid w:val="17D32B8B"/>
    <w:rsid w:val="17D9677B"/>
    <w:rsid w:val="17DE2E94"/>
    <w:rsid w:val="17EA5436"/>
    <w:rsid w:val="184C6C96"/>
    <w:rsid w:val="186D3206"/>
    <w:rsid w:val="18F10A88"/>
    <w:rsid w:val="19222381"/>
    <w:rsid w:val="194923C3"/>
    <w:rsid w:val="19EC02C9"/>
    <w:rsid w:val="1A22105A"/>
    <w:rsid w:val="1A324512"/>
    <w:rsid w:val="1AFF33F5"/>
    <w:rsid w:val="1B164019"/>
    <w:rsid w:val="1B2025FA"/>
    <w:rsid w:val="1BB361AC"/>
    <w:rsid w:val="1C0339E7"/>
    <w:rsid w:val="1C5D2AFC"/>
    <w:rsid w:val="1CA03568"/>
    <w:rsid w:val="1CAD5F20"/>
    <w:rsid w:val="1CFF194C"/>
    <w:rsid w:val="1D310BC9"/>
    <w:rsid w:val="1D9612C7"/>
    <w:rsid w:val="1E136703"/>
    <w:rsid w:val="1E4812FE"/>
    <w:rsid w:val="1E834E35"/>
    <w:rsid w:val="1E8A5B46"/>
    <w:rsid w:val="1EC41554"/>
    <w:rsid w:val="1EC57B09"/>
    <w:rsid w:val="1EF367B0"/>
    <w:rsid w:val="1F5444E3"/>
    <w:rsid w:val="1F5977F9"/>
    <w:rsid w:val="1F5F2440"/>
    <w:rsid w:val="1F790764"/>
    <w:rsid w:val="1FD6428E"/>
    <w:rsid w:val="1FE91EFE"/>
    <w:rsid w:val="1FE94663"/>
    <w:rsid w:val="20383C20"/>
    <w:rsid w:val="20A64F74"/>
    <w:rsid w:val="21292BBF"/>
    <w:rsid w:val="21B446C9"/>
    <w:rsid w:val="232F2724"/>
    <w:rsid w:val="235C4798"/>
    <w:rsid w:val="23FB2AE6"/>
    <w:rsid w:val="24D41139"/>
    <w:rsid w:val="24FB1EF2"/>
    <w:rsid w:val="25712889"/>
    <w:rsid w:val="25984516"/>
    <w:rsid w:val="25E378A3"/>
    <w:rsid w:val="25E75048"/>
    <w:rsid w:val="26766181"/>
    <w:rsid w:val="26CE5FAA"/>
    <w:rsid w:val="26DF4068"/>
    <w:rsid w:val="2713646E"/>
    <w:rsid w:val="2718385B"/>
    <w:rsid w:val="271D4EA5"/>
    <w:rsid w:val="27B646E6"/>
    <w:rsid w:val="27CF63C4"/>
    <w:rsid w:val="282077AF"/>
    <w:rsid w:val="28283A4B"/>
    <w:rsid w:val="28464275"/>
    <w:rsid w:val="28910F1A"/>
    <w:rsid w:val="28E943A0"/>
    <w:rsid w:val="29652B62"/>
    <w:rsid w:val="298B7DAD"/>
    <w:rsid w:val="29B733CB"/>
    <w:rsid w:val="29D13D6F"/>
    <w:rsid w:val="29E71E41"/>
    <w:rsid w:val="2BD2112B"/>
    <w:rsid w:val="2BDC5477"/>
    <w:rsid w:val="2BFF131D"/>
    <w:rsid w:val="2C0C17A4"/>
    <w:rsid w:val="2C295708"/>
    <w:rsid w:val="2C327FE2"/>
    <w:rsid w:val="2C9F62AC"/>
    <w:rsid w:val="2CB52940"/>
    <w:rsid w:val="2CDA52F5"/>
    <w:rsid w:val="2D054F6B"/>
    <w:rsid w:val="2D8617C1"/>
    <w:rsid w:val="2D9D2537"/>
    <w:rsid w:val="2F3213F6"/>
    <w:rsid w:val="2F6F3DE4"/>
    <w:rsid w:val="2FC72445"/>
    <w:rsid w:val="2FE45A55"/>
    <w:rsid w:val="30361E02"/>
    <w:rsid w:val="308C23F0"/>
    <w:rsid w:val="312B6A83"/>
    <w:rsid w:val="314C5AB8"/>
    <w:rsid w:val="315E49C0"/>
    <w:rsid w:val="316F46A9"/>
    <w:rsid w:val="318278A0"/>
    <w:rsid w:val="31E03C89"/>
    <w:rsid w:val="321A6A23"/>
    <w:rsid w:val="327A0B1F"/>
    <w:rsid w:val="32846591"/>
    <w:rsid w:val="329E3599"/>
    <w:rsid w:val="32B866FA"/>
    <w:rsid w:val="32CA75A2"/>
    <w:rsid w:val="32E87BC0"/>
    <w:rsid w:val="3315444B"/>
    <w:rsid w:val="3361145B"/>
    <w:rsid w:val="33EB5E11"/>
    <w:rsid w:val="33F84422"/>
    <w:rsid w:val="34947E29"/>
    <w:rsid w:val="350009D4"/>
    <w:rsid w:val="352D6274"/>
    <w:rsid w:val="354334B7"/>
    <w:rsid w:val="35620A5F"/>
    <w:rsid w:val="35892BC8"/>
    <w:rsid w:val="35B65487"/>
    <w:rsid w:val="366423F3"/>
    <w:rsid w:val="36A42FF3"/>
    <w:rsid w:val="36C749C3"/>
    <w:rsid w:val="36E43E4C"/>
    <w:rsid w:val="375D6582"/>
    <w:rsid w:val="379F0354"/>
    <w:rsid w:val="37C83630"/>
    <w:rsid w:val="37F925BE"/>
    <w:rsid w:val="38102FDF"/>
    <w:rsid w:val="388F63AD"/>
    <w:rsid w:val="392F41D2"/>
    <w:rsid w:val="393679F2"/>
    <w:rsid w:val="393E7B5D"/>
    <w:rsid w:val="39541723"/>
    <w:rsid w:val="39781F10"/>
    <w:rsid w:val="3AF522C1"/>
    <w:rsid w:val="3B81676B"/>
    <w:rsid w:val="3B9F301C"/>
    <w:rsid w:val="3C0107BC"/>
    <w:rsid w:val="3C621FA3"/>
    <w:rsid w:val="3C682D0C"/>
    <w:rsid w:val="3C832A3B"/>
    <w:rsid w:val="3C83689D"/>
    <w:rsid w:val="3CAC31E5"/>
    <w:rsid w:val="3CB63E2C"/>
    <w:rsid w:val="3CC01621"/>
    <w:rsid w:val="3D162419"/>
    <w:rsid w:val="3D4C3402"/>
    <w:rsid w:val="3D93633F"/>
    <w:rsid w:val="3DA42869"/>
    <w:rsid w:val="3DCB4251"/>
    <w:rsid w:val="3DD33373"/>
    <w:rsid w:val="3DDB5AF4"/>
    <w:rsid w:val="3EAC679F"/>
    <w:rsid w:val="3EDD21D5"/>
    <w:rsid w:val="3EFE1786"/>
    <w:rsid w:val="3F0D1412"/>
    <w:rsid w:val="3F8A0995"/>
    <w:rsid w:val="3FB46420"/>
    <w:rsid w:val="4019257C"/>
    <w:rsid w:val="413A74ED"/>
    <w:rsid w:val="420200D8"/>
    <w:rsid w:val="429402C4"/>
    <w:rsid w:val="429567E2"/>
    <w:rsid w:val="431C0A5F"/>
    <w:rsid w:val="435F7F47"/>
    <w:rsid w:val="437A5BCE"/>
    <w:rsid w:val="44005A72"/>
    <w:rsid w:val="446F191A"/>
    <w:rsid w:val="45071D64"/>
    <w:rsid w:val="45143D54"/>
    <w:rsid w:val="46213EED"/>
    <w:rsid w:val="46381CCD"/>
    <w:rsid w:val="463B1B84"/>
    <w:rsid w:val="466306CB"/>
    <w:rsid w:val="46AC4D77"/>
    <w:rsid w:val="47014900"/>
    <w:rsid w:val="472A064D"/>
    <w:rsid w:val="472C0343"/>
    <w:rsid w:val="473831AF"/>
    <w:rsid w:val="47500C9B"/>
    <w:rsid w:val="47A2782F"/>
    <w:rsid w:val="47B244CA"/>
    <w:rsid w:val="483675CE"/>
    <w:rsid w:val="483D7659"/>
    <w:rsid w:val="486E15C7"/>
    <w:rsid w:val="48750C76"/>
    <w:rsid w:val="48756905"/>
    <w:rsid w:val="489A266F"/>
    <w:rsid w:val="48B8216F"/>
    <w:rsid w:val="491E02C9"/>
    <w:rsid w:val="493D5F5F"/>
    <w:rsid w:val="49C0494F"/>
    <w:rsid w:val="49C143B5"/>
    <w:rsid w:val="4A034D11"/>
    <w:rsid w:val="4A54786B"/>
    <w:rsid w:val="4AFD5674"/>
    <w:rsid w:val="4B2267A0"/>
    <w:rsid w:val="4B846D4A"/>
    <w:rsid w:val="4BC5629C"/>
    <w:rsid w:val="4BD43DC8"/>
    <w:rsid w:val="4BDD25AC"/>
    <w:rsid w:val="4C5F34F6"/>
    <w:rsid w:val="4C9B7828"/>
    <w:rsid w:val="4D1D1307"/>
    <w:rsid w:val="4D1E6F41"/>
    <w:rsid w:val="4D4A23A5"/>
    <w:rsid w:val="4D4C178A"/>
    <w:rsid w:val="4E1C47B5"/>
    <w:rsid w:val="4E39207F"/>
    <w:rsid w:val="4E7D46CA"/>
    <w:rsid w:val="4F052F32"/>
    <w:rsid w:val="4F2B6DF4"/>
    <w:rsid w:val="4FCF6448"/>
    <w:rsid w:val="5017186B"/>
    <w:rsid w:val="504749F5"/>
    <w:rsid w:val="505B2353"/>
    <w:rsid w:val="50CD46F5"/>
    <w:rsid w:val="51035F54"/>
    <w:rsid w:val="51044752"/>
    <w:rsid w:val="51276526"/>
    <w:rsid w:val="51797501"/>
    <w:rsid w:val="518E3280"/>
    <w:rsid w:val="519E4C7B"/>
    <w:rsid w:val="5219738D"/>
    <w:rsid w:val="522745C2"/>
    <w:rsid w:val="52CB06FF"/>
    <w:rsid w:val="53690DD9"/>
    <w:rsid w:val="539F2111"/>
    <w:rsid w:val="53C633AD"/>
    <w:rsid w:val="542B4601"/>
    <w:rsid w:val="54885097"/>
    <w:rsid w:val="549606A8"/>
    <w:rsid w:val="549B488C"/>
    <w:rsid w:val="54B07371"/>
    <w:rsid w:val="54BB7E67"/>
    <w:rsid w:val="54E7036E"/>
    <w:rsid w:val="551C6181"/>
    <w:rsid w:val="55BF034E"/>
    <w:rsid w:val="55BF5D00"/>
    <w:rsid w:val="55DE34D8"/>
    <w:rsid w:val="55EF4271"/>
    <w:rsid w:val="567F7F47"/>
    <w:rsid w:val="57212CCA"/>
    <w:rsid w:val="57744A1F"/>
    <w:rsid w:val="57826387"/>
    <w:rsid w:val="57967007"/>
    <w:rsid w:val="57CE4DD5"/>
    <w:rsid w:val="58085AD3"/>
    <w:rsid w:val="584D0F30"/>
    <w:rsid w:val="5853088E"/>
    <w:rsid w:val="588D5529"/>
    <w:rsid w:val="58B13C5E"/>
    <w:rsid w:val="58BC7B1C"/>
    <w:rsid w:val="58EB57A2"/>
    <w:rsid w:val="590539DE"/>
    <w:rsid w:val="5914293D"/>
    <w:rsid w:val="5A1F332C"/>
    <w:rsid w:val="5A467E70"/>
    <w:rsid w:val="5A4F5B18"/>
    <w:rsid w:val="5A9D6421"/>
    <w:rsid w:val="5AD358CD"/>
    <w:rsid w:val="5B5D656B"/>
    <w:rsid w:val="5BAC4B7D"/>
    <w:rsid w:val="5BE62B4C"/>
    <w:rsid w:val="5BF916FD"/>
    <w:rsid w:val="5C392454"/>
    <w:rsid w:val="5C3A2030"/>
    <w:rsid w:val="5C881670"/>
    <w:rsid w:val="5C9F1BF7"/>
    <w:rsid w:val="5CA921DC"/>
    <w:rsid w:val="5CAF6F31"/>
    <w:rsid w:val="5CF83C7C"/>
    <w:rsid w:val="5D764C86"/>
    <w:rsid w:val="5DC83503"/>
    <w:rsid w:val="5E42318E"/>
    <w:rsid w:val="5E78390D"/>
    <w:rsid w:val="5EA91FD7"/>
    <w:rsid w:val="5F0F4C3A"/>
    <w:rsid w:val="5F510964"/>
    <w:rsid w:val="5F5B459F"/>
    <w:rsid w:val="5FB17710"/>
    <w:rsid w:val="601C0581"/>
    <w:rsid w:val="6031662F"/>
    <w:rsid w:val="60432FB8"/>
    <w:rsid w:val="606B273E"/>
    <w:rsid w:val="60A22FF3"/>
    <w:rsid w:val="610E22B2"/>
    <w:rsid w:val="611A6601"/>
    <w:rsid w:val="61667FEF"/>
    <w:rsid w:val="619A1FC0"/>
    <w:rsid w:val="61B35BCD"/>
    <w:rsid w:val="61B62CE4"/>
    <w:rsid w:val="61E962FA"/>
    <w:rsid w:val="623419D6"/>
    <w:rsid w:val="63B420D2"/>
    <w:rsid w:val="642943B5"/>
    <w:rsid w:val="646F753D"/>
    <w:rsid w:val="654A31B0"/>
    <w:rsid w:val="657E6916"/>
    <w:rsid w:val="659134FC"/>
    <w:rsid w:val="65AF3D6D"/>
    <w:rsid w:val="65CD11CE"/>
    <w:rsid w:val="65DE357C"/>
    <w:rsid w:val="65F868A1"/>
    <w:rsid w:val="660964C7"/>
    <w:rsid w:val="661B7A95"/>
    <w:rsid w:val="663347D6"/>
    <w:rsid w:val="66C81F69"/>
    <w:rsid w:val="672D4B0F"/>
    <w:rsid w:val="673A7DCA"/>
    <w:rsid w:val="67633755"/>
    <w:rsid w:val="677B1ABF"/>
    <w:rsid w:val="677E7DF0"/>
    <w:rsid w:val="67F5085E"/>
    <w:rsid w:val="67F66D7D"/>
    <w:rsid w:val="680F4C89"/>
    <w:rsid w:val="683167EA"/>
    <w:rsid w:val="68740621"/>
    <w:rsid w:val="687E02B0"/>
    <w:rsid w:val="690308F7"/>
    <w:rsid w:val="6928133E"/>
    <w:rsid w:val="69C6314F"/>
    <w:rsid w:val="6A5E277D"/>
    <w:rsid w:val="6A7F1641"/>
    <w:rsid w:val="6AC30E9A"/>
    <w:rsid w:val="6B11476F"/>
    <w:rsid w:val="6B2E77B5"/>
    <w:rsid w:val="6B3C0BFB"/>
    <w:rsid w:val="6BED3646"/>
    <w:rsid w:val="6BFD5122"/>
    <w:rsid w:val="6C431D51"/>
    <w:rsid w:val="6C9A51A2"/>
    <w:rsid w:val="6CD32229"/>
    <w:rsid w:val="6CE43E54"/>
    <w:rsid w:val="6D9545B5"/>
    <w:rsid w:val="6DBF486E"/>
    <w:rsid w:val="6E13782E"/>
    <w:rsid w:val="6E2A6BB8"/>
    <w:rsid w:val="6E660436"/>
    <w:rsid w:val="6EC35E4F"/>
    <w:rsid w:val="6EDE35F1"/>
    <w:rsid w:val="6EFD43B7"/>
    <w:rsid w:val="6F0A7334"/>
    <w:rsid w:val="6F522341"/>
    <w:rsid w:val="6FA42064"/>
    <w:rsid w:val="6FED3BFF"/>
    <w:rsid w:val="700C7775"/>
    <w:rsid w:val="70234B9C"/>
    <w:rsid w:val="704E54EC"/>
    <w:rsid w:val="7062775C"/>
    <w:rsid w:val="70804371"/>
    <w:rsid w:val="70946AD3"/>
    <w:rsid w:val="70BB721F"/>
    <w:rsid w:val="70C84E7C"/>
    <w:rsid w:val="70DA768D"/>
    <w:rsid w:val="711E5473"/>
    <w:rsid w:val="712A3689"/>
    <w:rsid w:val="71457416"/>
    <w:rsid w:val="714622E5"/>
    <w:rsid w:val="71865145"/>
    <w:rsid w:val="71A416CC"/>
    <w:rsid w:val="72044EDE"/>
    <w:rsid w:val="724353E7"/>
    <w:rsid w:val="72595DFC"/>
    <w:rsid w:val="72EA4160"/>
    <w:rsid w:val="734F0312"/>
    <w:rsid w:val="73524BBD"/>
    <w:rsid w:val="735E7C0A"/>
    <w:rsid w:val="74C538D4"/>
    <w:rsid w:val="74CF5B6A"/>
    <w:rsid w:val="764C4A0D"/>
    <w:rsid w:val="76502D10"/>
    <w:rsid w:val="7662006A"/>
    <w:rsid w:val="769E2B54"/>
    <w:rsid w:val="76B20B85"/>
    <w:rsid w:val="76C568E0"/>
    <w:rsid w:val="77101DEF"/>
    <w:rsid w:val="77484862"/>
    <w:rsid w:val="774D013E"/>
    <w:rsid w:val="77501BC9"/>
    <w:rsid w:val="777F67BF"/>
    <w:rsid w:val="781766DC"/>
    <w:rsid w:val="78286AFC"/>
    <w:rsid w:val="78324E13"/>
    <w:rsid w:val="788907B9"/>
    <w:rsid w:val="78C228D3"/>
    <w:rsid w:val="790E39AA"/>
    <w:rsid w:val="791E0D08"/>
    <w:rsid w:val="793556E4"/>
    <w:rsid w:val="79504502"/>
    <w:rsid w:val="79601590"/>
    <w:rsid w:val="798F5FF3"/>
    <w:rsid w:val="79C954F4"/>
    <w:rsid w:val="79DE4AF4"/>
    <w:rsid w:val="7A264B3E"/>
    <w:rsid w:val="7A4919B5"/>
    <w:rsid w:val="7A8D6DEF"/>
    <w:rsid w:val="7A964E8C"/>
    <w:rsid w:val="7A9B0E4E"/>
    <w:rsid w:val="7A9C44D1"/>
    <w:rsid w:val="7AF329FB"/>
    <w:rsid w:val="7B49036B"/>
    <w:rsid w:val="7B4E452E"/>
    <w:rsid w:val="7B566EF6"/>
    <w:rsid w:val="7B894A62"/>
    <w:rsid w:val="7BBE7C7C"/>
    <w:rsid w:val="7BC34FA6"/>
    <w:rsid w:val="7CB41849"/>
    <w:rsid w:val="7CCC4EF9"/>
    <w:rsid w:val="7D1C2D4A"/>
    <w:rsid w:val="7D406950"/>
    <w:rsid w:val="7D6F2CB2"/>
    <w:rsid w:val="7D955080"/>
    <w:rsid w:val="7F232624"/>
    <w:rsid w:val="7F297961"/>
    <w:rsid w:val="7F6D0575"/>
    <w:rsid w:val="7F8A06CD"/>
    <w:rsid w:val="7FD67ECD"/>
    <w:rsid w:val="7FD7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2475</Words>
  <Characters>2537</Characters>
  <Lines>0</Lines>
  <Paragraphs>0</Paragraphs>
  <TotalTime>0</TotalTime>
  <ScaleCrop>false</ScaleCrop>
  <LinksUpToDate>false</LinksUpToDate>
  <CharactersWithSpaces>2589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2023-11-23T03:10:00Z</dcterms:created>
  <dc:creator>29246</dc:creator>
  <cp:lastModifiedBy>zhihui</cp:lastModifiedBy>
  <cp:lastPrinted>2024-04-03T03:08:00Z</cp:lastPrinted>
  <dcterms:modified xsi:type="dcterms:W3CDTF">2024-12-25T04:53:59Z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8306D2E754F54873885631267ED0457C_12</vt:lpwstr>
  </property>
  <property fmtid="{D5CDD505-2E9C-101B-9397-08002B2CF9AE}" pid="4" name="KSOTemplateDocerSaveRecord">
    <vt:lpwstr>eyJoZGlkIjoiYjBlM2ZlMjdmMzNiYmRjNTQ0NDMzMWFhN2NjOWVhMWUiLCJ1c2VySWQiOiI0NDE4MTMxODUifQ==</vt:lpwstr>
  </property>
</Properties>
</file>